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AE78" w14:textId="77777777" w:rsidR="00330ECD" w:rsidRPr="008F179F" w:rsidRDefault="00330ECD" w:rsidP="00330ECD">
      <w:pPr>
        <w:pStyle w:val="1"/>
        <w:jc w:val="center"/>
        <w:rPr>
          <w:rFonts w:ascii="Times New Roman" w:hAnsi="Times New Roman" w:cs="Times New Roman"/>
          <w:bCs w:val="0"/>
          <w:sz w:val="24"/>
          <w:szCs w:val="20"/>
        </w:rPr>
      </w:pPr>
      <w:r w:rsidRPr="008F179F">
        <w:rPr>
          <w:rFonts w:ascii="Times New Roman" w:hAnsi="Times New Roman" w:cs="Times New Roman"/>
          <w:bCs w:val="0"/>
          <w:sz w:val="24"/>
          <w:szCs w:val="20"/>
        </w:rPr>
        <w:t>ФОРМА</w:t>
      </w:r>
    </w:p>
    <w:p w14:paraId="18BCFE79" w14:textId="77777777" w:rsidR="00330ECD" w:rsidRPr="008F179F" w:rsidRDefault="00330ECD" w:rsidP="00330ECD">
      <w:pPr>
        <w:jc w:val="center"/>
      </w:pPr>
      <w:r w:rsidRPr="008F179F">
        <w:t>ТИПОВОГО ДОГОВОРА НА ОБРАБОТКУ ФИСКАЛЬНЫХ ДАННЫХ</w:t>
      </w:r>
    </w:p>
    <w:p w14:paraId="5A2470B9" w14:textId="77777777" w:rsidR="007F7A2C" w:rsidRPr="007F7A2C" w:rsidRDefault="007F7A2C" w:rsidP="007F7A2C"/>
    <w:p w14:paraId="4B967AF0" w14:textId="4AB1C446" w:rsidR="004946F5" w:rsidRPr="002B1E7D" w:rsidRDefault="006E20E9" w:rsidP="004946F5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E50F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134AB">
        <w:rPr>
          <w:rFonts w:ascii="Times New Roman" w:hAnsi="Times New Roman" w:cs="Times New Roman"/>
          <w:bCs w:val="0"/>
          <w:sz w:val="24"/>
          <w:szCs w:val="24"/>
        </w:rPr>
        <w:t>ДОГОВОР № _____________</w:t>
      </w:r>
    </w:p>
    <w:p w14:paraId="66F722A6" w14:textId="4A866F66" w:rsidR="006A5D70" w:rsidRDefault="004946F5" w:rsidP="004946F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НА </w:t>
      </w:r>
      <w:r w:rsidR="007C202B">
        <w:rPr>
          <w:rFonts w:ascii="Times New Roman" w:hAnsi="Times New Roman" w:cs="Times New Roman"/>
          <w:sz w:val="24"/>
          <w:szCs w:val="24"/>
        </w:rPr>
        <w:t>ОБРАБОТКУ</w:t>
      </w:r>
      <w:r w:rsidR="005D3052" w:rsidRPr="002B1E7D">
        <w:rPr>
          <w:rFonts w:ascii="Times New Roman" w:hAnsi="Times New Roman" w:cs="Times New Roman"/>
          <w:sz w:val="24"/>
          <w:szCs w:val="24"/>
        </w:rPr>
        <w:t xml:space="preserve"> ФИСКАЛЬНЫХ ДАННЫХ</w:t>
      </w:r>
    </w:p>
    <w:p w14:paraId="226C7645" w14:textId="36020338" w:rsidR="00013772" w:rsidRDefault="00013772" w:rsidP="00013772"/>
    <w:p w14:paraId="06424022" w14:textId="76A02C60" w:rsidR="00013772" w:rsidRPr="00013772" w:rsidRDefault="00013772" w:rsidP="00013772">
      <w:pPr>
        <w:jc w:val="both"/>
        <w:rPr>
          <w:sz w:val="22"/>
        </w:rPr>
      </w:pPr>
      <w:r w:rsidRPr="00013772">
        <w:rPr>
          <w:sz w:val="22"/>
        </w:rPr>
        <w:t>г.</w:t>
      </w:r>
      <w:r>
        <w:rPr>
          <w:sz w:val="22"/>
        </w:rPr>
        <w:t xml:space="preserve"> </w:t>
      </w:r>
      <w:r w:rsidRPr="00013772">
        <w:rPr>
          <w:sz w:val="22"/>
        </w:rPr>
        <w:t>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«__» _________ 20_г.</w:t>
      </w:r>
    </w:p>
    <w:p w14:paraId="31F935DD" w14:textId="77777777" w:rsidR="000D31A9" w:rsidRPr="002B1E7D" w:rsidRDefault="000D31A9" w:rsidP="000D31A9">
      <w:pPr>
        <w:jc w:val="both"/>
        <w:rPr>
          <w:sz w:val="24"/>
          <w:szCs w:val="24"/>
        </w:rPr>
      </w:pPr>
    </w:p>
    <w:p w14:paraId="0A6B8392" w14:textId="3A7810AB" w:rsidR="005A55CB" w:rsidRDefault="006134AB" w:rsidP="00F75E75">
      <w:pPr>
        <w:ind w:firstLine="708"/>
        <w:jc w:val="both"/>
        <w:rPr>
          <w:sz w:val="24"/>
          <w:szCs w:val="24"/>
        </w:rPr>
      </w:pPr>
      <w:r w:rsidRPr="006134AB">
        <w:rPr>
          <w:b/>
          <w:sz w:val="24"/>
          <w:szCs w:val="24"/>
        </w:rPr>
        <w:t>Акционерное общество «Энергетические системы и коммуникации»</w:t>
      </w:r>
      <w:r w:rsidRPr="006134AB">
        <w:rPr>
          <w:sz w:val="24"/>
          <w:szCs w:val="24"/>
        </w:rPr>
        <w:t xml:space="preserve"> (сокращенное наименование - АО «ЭСК»), именуемое в дальнейшем «Оператор», в лице</w:t>
      </w:r>
      <w:r w:rsidR="002745A9">
        <w:rPr>
          <w:sz w:val="24"/>
          <w:szCs w:val="24"/>
        </w:rPr>
        <w:t xml:space="preserve"> </w:t>
      </w:r>
      <w:r w:rsidR="00330ECD" w:rsidRPr="00330ECD">
        <w:rPr>
          <w:sz w:val="24"/>
          <w:szCs w:val="24"/>
        </w:rPr>
        <w:t>___________(указать фирменное наименование организации Агента)_________, действующего на основании доверенности № _____ от «__» _______ 20__г., выданной в рамках Агентского договора №_____ от «__» ______ 20_г.</w:t>
      </w:r>
      <w:r w:rsidR="007F7A2C">
        <w:rPr>
          <w:sz w:val="24"/>
          <w:szCs w:val="24"/>
        </w:rPr>
        <w:t xml:space="preserve"> с одной стороны, </w:t>
      </w:r>
      <w:r w:rsidRPr="006134AB">
        <w:rPr>
          <w:sz w:val="24"/>
          <w:szCs w:val="24"/>
        </w:rPr>
        <w:t>и</w:t>
      </w:r>
      <w:r w:rsidR="007F7A2C">
        <w:rPr>
          <w:sz w:val="24"/>
          <w:szCs w:val="24"/>
        </w:rPr>
        <w:t xml:space="preserve"> </w:t>
      </w:r>
      <w:r w:rsidRPr="006134AB">
        <w:rPr>
          <w:sz w:val="24"/>
          <w:szCs w:val="24"/>
        </w:rPr>
        <w:t>____________________, именуемое в дальнейшем «Пользователь», в лице ____</w:t>
      </w:r>
      <w:r w:rsidR="002745A9">
        <w:rPr>
          <w:sz w:val="24"/>
          <w:szCs w:val="24"/>
        </w:rPr>
        <w:t>_</w:t>
      </w:r>
      <w:r w:rsidRPr="006134AB">
        <w:rPr>
          <w:sz w:val="24"/>
          <w:szCs w:val="24"/>
        </w:rPr>
        <w:t xml:space="preserve">___, действующего на основании ___________, с другой стороны, далее совместно именуемые Стороны, заключили настоящий </w:t>
      </w:r>
      <w:r>
        <w:rPr>
          <w:sz w:val="24"/>
          <w:szCs w:val="24"/>
        </w:rPr>
        <w:t>д</w:t>
      </w:r>
      <w:r w:rsidRPr="006134AB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на обработку фискальных данных (далее по тексту – Договор)</w:t>
      </w:r>
      <w:r w:rsidRPr="006134AB">
        <w:rPr>
          <w:sz w:val="24"/>
          <w:szCs w:val="24"/>
        </w:rPr>
        <w:t xml:space="preserve"> о нижеследующем:</w:t>
      </w:r>
    </w:p>
    <w:p w14:paraId="1182005A" w14:textId="77777777" w:rsidR="00AB0FD3" w:rsidRPr="00F75E75" w:rsidRDefault="00AB0FD3" w:rsidP="00F75E75">
      <w:pPr>
        <w:ind w:firstLine="708"/>
        <w:jc w:val="both"/>
        <w:rPr>
          <w:sz w:val="24"/>
          <w:szCs w:val="24"/>
        </w:rPr>
      </w:pPr>
    </w:p>
    <w:p w14:paraId="59A337F4" w14:textId="07F02D97" w:rsidR="000D31A9" w:rsidRDefault="000D31A9" w:rsidP="001D417A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 w:rsidRPr="002B1E7D">
        <w:rPr>
          <w:b/>
          <w:bCs/>
          <w:sz w:val="24"/>
          <w:szCs w:val="24"/>
        </w:rPr>
        <w:t>ТЕРМИНЫ</w:t>
      </w:r>
      <w:r w:rsidR="00EB3826">
        <w:rPr>
          <w:b/>
          <w:bCs/>
          <w:sz w:val="24"/>
          <w:szCs w:val="24"/>
        </w:rPr>
        <w:t>,</w:t>
      </w:r>
      <w:r w:rsidRPr="002B1E7D">
        <w:rPr>
          <w:b/>
          <w:bCs/>
          <w:sz w:val="24"/>
          <w:szCs w:val="24"/>
        </w:rPr>
        <w:t xml:space="preserve"> ОПРЕДЕЛЕНИЯ</w:t>
      </w:r>
      <w:r w:rsidR="00EB3826">
        <w:rPr>
          <w:b/>
          <w:bCs/>
          <w:sz w:val="24"/>
          <w:szCs w:val="24"/>
        </w:rPr>
        <w:t xml:space="preserve"> И СОКРАЩЕНИЯ</w:t>
      </w:r>
    </w:p>
    <w:p w14:paraId="53D898B7" w14:textId="2BAC81C5" w:rsidR="00686BED" w:rsidRPr="0094414F" w:rsidRDefault="00686BED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7935AD">
        <w:rPr>
          <w:b/>
          <w:bCs/>
          <w:sz w:val="24"/>
          <w:szCs w:val="24"/>
        </w:rPr>
        <w:t>Активация</w:t>
      </w:r>
      <w:r w:rsidR="000A4177">
        <w:rPr>
          <w:b/>
          <w:bCs/>
          <w:sz w:val="24"/>
          <w:szCs w:val="24"/>
        </w:rPr>
        <w:t>/Деактивация</w:t>
      </w:r>
      <w:r w:rsidRPr="007935AD">
        <w:rPr>
          <w:b/>
          <w:bCs/>
          <w:sz w:val="24"/>
          <w:szCs w:val="24"/>
        </w:rPr>
        <w:t xml:space="preserve"> ККТ</w:t>
      </w:r>
      <w:r w:rsidRPr="00686BED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опци</w:t>
      </w:r>
      <w:r w:rsidR="000A4177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в Личном кабинете, позволяющ</w:t>
      </w:r>
      <w:r w:rsidR="000A4177">
        <w:rPr>
          <w:bCs/>
          <w:sz w:val="24"/>
          <w:szCs w:val="24"/>
        </w:rPr>
        <w:t>ие</w:t>
      </w:r>
      <w:r>
        <w:rPr>
          <w:bCs/>
          <w:sz w:val="24"/>
          <w:szCs w:val="24"/>
        </w:rPr>
        <w:t xml:space="preserve"> </w:t>
      </w:r>
      <w:r w:rsidRPr="00686BED">
        <w:rPr>
          <w:bCs/>
          <w:sz w:val="24"/>
          <w:szCs w:val="24"/>
        </w:rPr>
        <w:t>ввод</w:t>
      </w:r>
      <w:r>
        <w:rPr>
          <w:bCs/>
          <w:sz w:val="24"/>
          <w:szCs w:val="24"/>
        </w:rPr>
        <w:t>ить</w:t>
      </w:r>
      <w:r w:rsidRPr="00686BED">
        <w:rPr>
          <w:bCs/>
          <w:sz w:val="24"/>
          <w:szCs w:val="24"/>
        </w:rPr>
        <w:t xml:space="preserve"> </w:t>
      </w:r>
      <w:r w:rsidR="003E5B89" w:rsidRPr="003E5B89">
        <w:rPr>
          <w:bCs/>
          <w:sz w:val="24"/>
          <w:szCs w:val="24"/>
        </w:rPr>
        <w:t xml:space="preserve">надлежаще зарегистрированную в ФНС России </w:t>
      </w:r>
      <w:r w:rsidRPr="00686BED">
        <w:rPr>
          <w:bCs/>
          <w:sz w:val="24"/>
          <w:szCs w:val="24"/>
        </w:rPr>
        <w:t>ККТ в режим пользования</w:t>
      </w:r>
      <w:r w:rsidR="000A4177">
        <w:rPr>
          <w:bCs/>
          <w:sz w:val="24"/>
          <w:szCs w:val="24"/>
        </w:rPr>
        <w:t>/</w:t>
      </w:r>
      <w:r w:rsidR="00F052FA">
        <w:rPr>
          <w:bCs/>
          <w:sz w:val="24"/>
          <w:szCs w:val="24"/>
        </w:rPr>
        <w:t>приостановления</w:t>
      </w:r>
      <w:r w:rsidR="000A4177">
        <w:rPr>
          <w:bCs/>
          <w:sz w:val="24"/>
          <w:szCs w:val="24"/>
        </w:rPr>
        <w:t xml:space="preserve"> пользования Услугой соответственно. Порядок и правила применения опций определены в опубликованном на сайте</w:t>
      </w:r>
      <w:r w:rsidR="00F052FA">
        <w:rPr>
          <w:bCs/>
          <w:sz w:val="24"/>
          <w:szCs w:val="24"/>
        </w:rPr>
        <w:t xml:space="preserve"> Первого ОФД</w:t>
      </w:r>
      <w:r w:rsidRPr="00686BED">
        <w:rPr>
          <w:bCs/>
          <w:sz w:val="24"/>
          <w:szCs w:val="24"/>
        </w:rPr>
        <w:t xml:space="preserve"> </w:t>
      </w:r>
      <w:r w:rsidR="000A4177">
        <w:rPr>
          <w:bCs/>
          <w:sz w:val="24"/>
          <w:szCs w:val="24"/>
        </w:rPr>
        <w:t>«</w:t>
      </w:r>
      <w:r w:rsidR="00286FC4" w:rsidRPr="00080D46">
        <w:rPr>
          <w:bCs/>
          <w:sz w:val="24"/>
          <w:szCs w:val="24"/>
        </w:rPr>
        <w:t>Инструкци</w:t>
      </w:r>
      <w:r w:rsidR="00FC6D08" w:rsidRPr="00FC6D08">
        <w:rPr>
          <w:bCs/>
          <w:sz w:val="24"/>
          <w:szCs w:val="24"/>
        </w:rPr>
        <w:t>и</w:t>
      </w:r>
      <w:r w:rsidR="00286FC4" w:rsidRPr="00080D46">
        <w:rPr>
          <w:bCs/>
          <w:sz w:val="24"/>
          <w:szCs w:val="24"/>
        </w:rPr>
        <w:t xml:space="preserve"> Пользователя</w:t>
      </w:r>
      <w:r w:rsidR="000A4177" w:rsidRPr="00080D46">
        <w:rPr>
          <w:bCs/>
          <w:sz w:val="24"/>
          <w:szCs w:val="24"/>
        </w:rPr>
        <w:t>».</w:t>
      </w:r>
    </w:p>
    <w:p w14:paraId="376790AE" w14:textId="77777777" w:rsidR="002B1E7D" w:rsidRPr="00EC373C" w:rsidRDefault="00C13E6A" w:rsidP="00F7280F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Пользователь</w:t>
      </w:r>
      <w:r w:rsidR="00876A50" w:rsidRPr="00876A50">
        <w:rPr>
          <w:b/>
          <w:bCs/>
          <w:sz w:val="24"/>
          <w:szCs w:val="24"/>
        </w:rPr>
        <w:t xml:space="preserve"> </w:t>
      </w:r>
      <w:r w:rsidR="00B00ADA" w:rsidRPr="00686BED">
        <w:rPr>
          <w:bCs/>
          <w:sz w:val="24"/>
          <w:szCs w:val="24"/>
        </w:rPr>
        <w:t>–</w:t>
      </w:r>
      <w:r w:rsidR="00E4450B" w:rsidRPr="00EC373C">
        <w:rPr>
          <w:bCs/>
          <w:sz w:val="24"/>
          <w:szCs w:val="24"/>
        </w:rPr>
        <w:t xml:space="preserve"> </w:t>
      </w:r>
      <w:r w:rsidR="000A4177" w:rsidRPr="000A4177">
        <w:rPr>
          <w:bCs/>
          <w:sz w:val="24"/>
          <w:szCs w:val="24"/>
        </w:rPr>
        <w:t>организация или индивидуальный предприниматель, применяющие контрольно-кассовую технику при осуществлении расчетов</w:t>
      </w:r>
      <w:r w:rsidR="007458D9">
        <w:rPr>
          <w:bCs/>
          <w:sz w:val="24"/>
          <w:szCs w:val="24"/>
        </w:rPr>
        <w:t>.</w:t>
      </w:r>
    </w:p>
    <w:p w14:paraId="20EA9C79" w14:textId="77777777" w:rsidR="00F11A5C" w:rsidRDefault="00C5674A" w:rsidP="00F7280F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286FC4">
        <w:rPr>
          <w:b/>
          <w:bCs/>
          <w:sz w:val="24"/>
          <w:szCs w:val="24"/>
        </w:rPr>
        <w:t xml:space="preserve">КЭП – </w:t>
      </w:r>
      <w:r w:rsidRPr="00286FC4">
        <w:rPr>
          <w:bCs/>
          <w:sz w:val="24"/>
          <w:szCs w:val="24"/>
        </w:rPr>
        <w:t xml:space="preserve">усиленная квалифицированная электронная подпись, соответствующая признакам, установленным Федеральным законом от 06.04.2011 N 63-ФЗ </w:t>
      </w:r>
      <w:r w:rsidR="0032629E" w:rsidRPr="00286FC4">
        <w:rPr>
          <w:bCs/>
          <w:sz w:val="24"/>
          <w:szCs w:val="24"/>
        </w:rPr>
        <w:t>«</w:t>
      </w:r>
      <w:r w:rsidRPr="00286FC4">
        <w:rPr>
          <w:bCs/>
          <w:sz w:val="24"/>
          <w:szCs w:val="24"/>
        </w:rPr>
        <w:t>Об электронной подписи</w:t>
      </w:r>
      <w:r w:rsidR="0032629E" w:rsidRPr="00286FC4">
        <w:rPr>
          <w:bCs/>
          <w:sz w:val="24"/>
          <w:szCs w:val="24"/>
        </w:rPr>
        <w:t>»</w:t>
      </w:r>
      <w:r w:rsidRPr="00286FC4">
        <w:rPr>
          <w:bCs/>
          <w:sz w:val="24"/>
          <w:szCs w:val="24"/>
        </w:rPr>
        <w:t>.</w:t>
      </w:r>
    </w:p>
    <w:p w14:paraId="638184E1" w14:textId="672828D5" w:rsidR="00436A7A" w:rsidRPr="00EF5B25" w:rsidRDefault="00436A7A" w:rsidP="00F7280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436A7A">
        <w:rPr>
          <w:b/>
          <w:bCs/>
          <w:sz w:val="24"/>
          <w:szCs w:val="24"/>
        </w:rPr>
        <w:t xml:space="preserve">Личный кабинет </w:t>
      </w:r>
      <w:r w:rsidR="00B00ADA" w:rsidRPr="00686BED">
        <w:rPr>
          <w:bCs/>
          <w:sz w:val="24"/>
          <w:szCs w:val="24"/>
        </w:rPr>
        <w:t>–</w:t>
      </w:r>
      <w:r w:rsidR="00D0679D">
        <w:rPr>
          <w:bCs/>
          <w:sz w:val="24"/>
          <w:szCs w:val="24"/>
        </w:rPr>
        <w:t xml:space="preserve"> </w:t>
      </w:r>
      <w:r w:rsidRPr="00436A7A">
        <w:rPr>
          <w:rFonts w:eastAsia="Calibri"/>
          <w:sz w:val="24"/>
          <w:szCs w:val="24"/>
        </w:rPr>
        <w:t xml:space="preserve">ресурс, размещенный по адресу </w:t>
      </w:r>
      <w:r w:rsidR="003E5B89">
        <w:rPr>
          <w:sz w:val="24"/>
          <w:szCs w:val="24"/>
          <w:lang w:val="en-US"/>
        </w:rPr>
        <w:t>www</w:t>
      </w:r>
      <w:r w:rsidR="00B10480" w:rsidRPr="00B10480">
        <w:rPr>
          <w:sz w:val="24"/>
          <w:szCs w:val="24"/>
        </w:rPr>
        <w:t>.</w:t>
      </w:r>
      <w:r w:rsidR="004B036F" w:rsidRPr="00952E13">
        <w:rPr>
          <w:sz w:val="24"/>
          <w:szCs w:val="24"/>
        </w:rPr>
        <w:t>1-</w:t>
      </w:r>
      <w:proofErr w:type="spellStart"/>
      <w:r w:rsidR="004B036F">
        <w:rPr>
          <w:sz w:val="24"/>
          <w:szCs w:val="24"/>
          <w:lang w:val="en-US"/>
        </w:rPr>
        <w:t>ofd</w:t>
      </w:r>
      <w:proofErr w:type="spellEnd"/>
      <w:r w:rsidR="004B036F" w:rsidRPr="00952E13">
        <w:rPr>
          <w:sz w:val="24"/>
          <w:szCs w:val="24"/>
        </w:rPr>
        <w:t>.</w:t>
      </w:r>
      <w:proofErr w:type="spellStart"/>
      <w:r w:rsidR="004B036F">
        <w:rPr>
          <w:sz w:val="24"/>
          <w:szCs w:val="24"/>
          <w:lang w:val="en-US"/>
        </w:rPr>
        <w:t>ru</w:t>
      </w:r>
      <w:proofErr w:type="spellEnd"/>
      <w:r w:rsidRPr="00436A7A">
        <w:rPr>
          <w:rFonts w:eastAsia="Calibri"/>
          <w:sz w:val="24"/>
          <w:szCs w:val="24"/>
        </w:rPr>
        <w:t xml:space="preserve">, предназначенный для </w:t>
      </w:r>
      <w:r w:rsidR="00043269">
        <w:rPr>
          <w:rFonts w:eastAsia="Calibri"/>
          <w:sz w:val="24"/>
          <w:szCs w:val="24"/>
        </w:rPr>
        <w:t>управления Услугами</w:t>
      </w:r>
      <w:r w:rsidR="00585F3C">
        <w:rPr>
          <w:rFonts w:eastAsia="Calibri"/>
          <w:sz w:val="24"/>
          <w:szCs w:val="24"/>
        </w:rPr>
        <w:t xml:space="preserve"> Первого ОФД</w:t>
      </w:r>
      <w:r w:rsidR="00EF5B25" w:rsidRPr="00EF5B25">
        <w:rPr>
          <w:rFonts w:eastAsia="Calibri"/>
          <w:sz w:val="24"/>
          <w:szCs w:val="24"/>
        </w:rPr>
        <w:t>.</w:t>
      </w:r>
    </w:p>
    <w:p w14:paraId="7AD38B0B" w14:textId="765F04EA" w:rsidR="0024227F" w:rsidRDefault="0024227F" w:rsidP="00F7280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Лицевой счет </w:t>
      </w:r>
      <w:r w:rsidR="00B54634">
        <w:rPr>
          <w:bCs/>
          <w:sz w:val="24"/>
          <w:szCs w:val="24"/>
        </w:rPr>
        <w:t>–</w:t>
      </w:r>
      <w:r>
        <w:rPr>
          <w:rFonts w:eastAsia="Calibri"/>
          <w:b/>
          <w:sz w:val="24"/>
          <w:szCs w:val="24"/>
        </w:rPr>
        <w:t xml:space="preserve"> </w:t>
      </w:r>
      <w:r w:rsidR="00B54D5E" w:rsidRPr="00B54D5E">
        <w:rPr>
          <w:rFonts w:eastAsia="Calibri"/>
          <w:sz w:val="24"/>
          <w:szCs w:val="24"/>
        </w:rPr>
        <w:t xml:space="preserve">аналитический счет в автоматизированной системе расчетов </w:t>
      </w:r>
      <w:r w:rsidR="00B54D5E">
        <w:rPr>
          <w:rFonts w:eastAsia="Calibri"/>
          <w:sz w:val="24"/>
          <w:szCs w:val="24"/>
        </w:rPr>
        <w:t>Первого ОФД</w:t>
      </w:r>
      <w:r w:rsidRPr="0024227F">
        <w:rPr>
          <w:rFonts w:eastAsia="Calibri"/>
          <w:sz w:val="24"/>
          <w:szCs w:val="24"/>
        </w:rPr>
        <w:t>.</w:t>
      </w:r>
      <w:r w:rsidR="00243210">
        <w:rPr>
          <w:rFonts w:eastAsia="Calibri"/>
          <w:sz w:val="24"/>
          <w:szCs w:val="24"/>
        </w:rPr>
        <w:t xml:space="preserve"> </w:t>
      </w:r>
    </w:p>
    <w:p w14:paraId="208A2700" w14:textId="77777777" w:rsidR="0092736A" w:rsidRPr="0092736A" w:rsidRDefault="0092736A" w:rsidP="00F7280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92736A">
        <w:rPr>
          <w:rFonts w:eastAsia="Calibri"/>
          <w:b/>
          <w:bCs/>
          <w:sz w:val="24"/>
          <w:szCs w:val="24"/>
        </w:rPr>
        <w:t>Отч</w:t>
      </w:r>
      <w:r w:rsidR="00C12D2E">
        <w:rPr>
          <w:rFonts w:eastAsia="Calibri"/>
          <w:b/>
          <w:bCs/>
          <w:sz w:val="24"/>
          <w:szCs w:val="24"/>
        </w:rPr>
        <w:t>е</w:t>
      </w:r>
      <w:r w:rsidRPr="0092736A">
        <w:rPr>
          <w:rFonts w:eastAsia="Calibri"/>
          <w:b/>
          <w:bCs/>
          <w:sz w:val="24"/>
          <w:szCs w:val="24"/>
        </w:rPr>
        <w:t xml:space="preserve">тный период </w:t>
      </w:r>
      <w:r w:rsidR="00B00ADA" w:rsidRPr="00686BED">
        <w:rPr>
          <w:bCs/>
          <w:sz w:val="24"/>
          <w:szCs w:val="24"/>
        </w:rPr>
        <w:t>–</w:t>
      </w:r>
      <w:r w:rsidR="005820FE" w:rsidRPr="005820FE">
        <w:rPr>
          <w:rFonts w:eastAsia="Calibri"/>
          <w:sz w:val="24"/>
          <w:szCs w:val="24"/>
        </w:rPr>
        <w:t xml:space="preserve"> </w:t>
      </w:r>
      <w:r w:rsidR="006605F5">
        <w:rPr>
          <w:rFonts w:eastAsia="Calibri"/>
          <w:sz w:val="24"/>
          <w:szCs w:val="24"/>
        </w:rPr>
        <w:t xml:space="preserve">расчетный </w:t>
      </w:r>
      <w:r>
        <w:rPr>
          <w:rFonts w:eastAsia="Calibri"/>
          <w:sz w:val="24"/>
          <w:szCs w:val="24"/>
        </w:rPr>
        <w:t>период</w:t>
      </w:r>
      <w:r w:rsidRPr="0092736A">
        <w:rPr>
          <w:rFonts w:eastAsia="Calibri"/>
          <w:sz w:val="24"/>
          <w:szCs w:val="24"/>
        </w:rPr>
        <w:t xml:space="preserve">, </w:t>
      </w:r>
      <w:r w:rsidR="00D94C13">
        <w:rPr>
          <w:rFonts w:eastAsia="Calibri"/>
          <w:sz w:val="24"/>
          <w:szCs w:val="24"/>
        </w:rPr>
        <w:t xml:space="preserve">равный трем месяцам, </w:t>
      </w:r>
      <w:r w:rsidRPr="0092736A">
        <w:rPr>
          <w:rFonts w:eastAsia="Calibri"/>
          <w:sz w:val="24"/>
          <w:szCs w:val="24"/>
        </w:rPr>
        <w:t>в котором оказыва</w:t>
      </w:r>
      <w:r w:rsidR="00EE0E59">
        <w:rPr>
          <w:rFonts w:eastAsia="Calibri"/>
          <w:sz w:val="24"/>
          <w:szCs w:val="24"/>
        </w:rPr>
        <w:t>лись</w:t>
      </w:r>
      <w:r w:rsidRPr="0092736A">
        <w:rPr>
          <w:rFonts w:eastAsia="Calibri"/>
          <w:sz w:val="24"/>
          <w:szCs w:val="24"/>
        </w:rPr>
        <w:t xml:space="preserve"> Услуги.</w:t>
      </w:r>
    </w:p>
    <w:p w14:paraId="6F06E42B" w14:textId="1AC25821" w:rsidR="00EC373C" w:rsidRPr="004B036F" w:rsidRDefault="00EC373C" w:rsidP="00041DDD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067133">
        <w:rPr>
          <w:rFonts w:eastAsia="Calibri"/>
          <w:b/>
          <w:sz w:val="24"/>
          <w:szCs w:val="24"/>
        </w:rPr>
        <w:t>Сайт</w:t>
      </w:r>
      <w:r w:rsidR="00067133" w:rsidRPr="00067133">
        <w:rPr>
          <w:rFonts w:eastAsia="Calibri"/>
          <w:b/>
          <w:sz w:val="24"/>
          <w:szCs w:val="24"/>
        </w:rPr>
        <w:t xml:space="preserve"> </w:t>
      </w:r>
      <w:r w:rsidR="00067133">
        <w:rPr>
          <w:rFonts w:eastAsia="Calibri"/>
          <w:b/>
          <w:sz w:val="24"/>
          <w:szCs w:val="24"/>
        </w:rPr>
        <w:t>Оператора</w:t>
      </w:r>
      <w:r w:rsidRPr="00067133">
        <w:rPr>
          <w:rFonts w:eastAsia="Calibri"/>
          <w:b/>
          <w:sz w:val="24"/>
          <w:szCs w:val="24"/>
        </w:rPr>
        <w:t xml:space="preserve"> </w:t>
      </w:r>
      <w:r w:rsidR="00A5785C" w:rsidRPr="00686BED">
        <w:rPr>
          <w:bCs/>
          <w:sz w:val="24"/>
          <w:szCs w:val="24"/>
        </w:rPr>
        <w:t>–</w:t>
      </w:r>
      <w:r w:rsidR="00A5785C">
        <w:rPr>
          <w:bCs/>
          <w:sz w:val="24"/>
          <w:szCs w:val="24"/>
        </w:rPr>
        <w:t xml:space="preserve"> </w:t>
      </w:r>
      <w:r w:rsidR="004B036F">
        <w:rPr>
          <w:sz w:val="24"/>
          <w:szCs w:val="24"/>
          <w:lang w:val="en-US"/>
        </w:rPr>
        <w:t>www</w:t>
      </w:r>
      <w:r w:rsidR="004B036F" w:rsidRPr="00952E13">
        <w:rPr>
          <w:sz w:val="24"/>
          <w:szCs w:val="24"/>
        </w:rPr>
        <w:t>.1-</w:t>
      </w:r>
      <w:proofErr w:type="spellStart"/>
      <w:r w:rsidR="004B036F">
        <w:rPr>
          <w:sz w:val="24"/>
          <w:szCs w:val="24"/>
          <w:lang w:val="en-US"/>
        </w:rPr>
        <w:t>ofd</w:t>
      </w:r>
      <w:proofErr w:type="spellEnd"/>
      <w:r w:rsidR="004B036F" w:rsidRPr="00952E13">
        <w:rPr>
          <w:sz w:val="24"/>
          <w:szCs w:val="24"/>
        </w:rPr>
        <w:t>.</w:t>
      </w:r>
      <w:proofErr w:type="spellStart"/>
      <w:r w:rsidR="004B036F">
        <w:rPr>
          <w:sz w:val="24"/>
          <w:szCs w:val="24"/>
          <w:lang w:val="en-US"/>
        </w:rPr>
        <w:t>ru</w:t>
      </w:r>
      <w:proofErr w:type="spellEnd"/>
      <w:r w:rsidR="004B036F">
        <w:rPr>
          <w:sz w:val="24"/>
          <w:szCs w:val="24"/>
        </w:rPr>
        <w:t>.</w:t>
      </w:r>
    </w:p>
    <w:p w14:paraId="3066BC81" w14:textId="0F325E19" w:rsidR="000D31A9" w:rsidRDefault="00622288" w:rsidP="00F7280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622288">
        <w:rPr>
          <w:rFonts w:eastAsia="Calibri"/>
          <w:b/>
          <w:sz w:val="24"/>
          <w:szCs w:val="24"/>
        </w:rPr>
        <w:t xml:space="preserve">Услуги </w:t>
      </w:r>
      <w:r w:rsidR="00A5785C" w:rsidRPr="00686BED">
        <w:rPr>
          <w:bCs/>
          <w:sz w:val="24"/>
          <w:szCs w:val="24"/>
        </w:rPr>
        <w:t>–</w:t>
      </w:r>
      <w:r w:rsidR="00EE0E59">
        <w:rPr>
          <w:rFonts w:eastAsia="Calibri"/>
          <w:b/>
          <w:sz w:val="24"/>
          <w:szCs w:val="24"/>
        </w:rPr>
        <w:t xml:space="preserve"> </w:t>
      </w:r>
      <w:r w:rsidRPr="00A5785C">
        <w:rPr>
          <w:rFonts w:eastAsia="Calibri"/>
          <w:sz w:val="24"/>
          <w:szCs w:val="24"/>
        </w:rPr>
        <w:t>обработка фискальных данных</w:t>
      </w:r>
      <w:r w:rsidR="00E66D0E">
        <w:rPr>
          <w:rFonts w:eastAsia="Calibri"/>
          <w:sz w:val="24"/>
          <w:szCs w:val="24"/>
        </w:rPr>
        <w:t>.</w:t>
      </w:r>
    </w:p>
    <w:p w14:paraId="1F41AB69" w14:textId="77777777" w:rsidR="00FF568B" w:rsidRPr="00513A76" w:rsidRDefault="00FF568B" w:rsidP="00FF568B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075AD1">
        <w:rPr>
          <w:rFonts w:eastAsia="Calibri"/>
          <w:b/>
          <w:sz w:val="24"/>
          <w:szCs w:val="24"/>
        </w:rPr>
        <w:t>ЭДО</w:t>
      </w:r>
      <w:r w:rsidRPr="00075AD1">
        <w:rPr>
          <w:rFonts w:eastAsia="Calibri"/>
          <w:sz w:val="24"/>
          <w:szCs w:val="24"/>
        </w:rPr>
        <w:t xml:space="preserve"> – электронный документооборот.</w:t>
      </w:r>
      <w:r w:rsidRPr="00513A76">
        <w:rPr>
          <w:rFonts w:eastAsia="Calibri"/>
          <w:sz w:val="24"/>
          <w:szCs w:val="24"/>
        </w:rPr>
        <w:t xml:space="preserve"> </w:t>
      </w:r>
    </w:p>
    <w:p w14:paraId="11FC4050" w14:textId="77777777" w:rsidR="00AB0FD3" w:rsidRDefault="00AB0FD3" w:rsidP="00F7280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705A7335" w14:textId="02AE8282" w:rsidR="004A7EB0" w:rsidRDefault="000D31A9" w:rsidP="00AE6511">
      <w:pPr>
        <w:pStyle w:val="a4"/>
        <w:numPr>
          <w:ilvl w:val="0"/>
          <w:numId w:val="6"/>
        </w:numPr>
        <w:spacing w:line="240" w:lineRule="auto"/>
        <w:jc w:val="center"/>
        <w:rPr>
          <w:b/>
          <w:bCs/>
          <w:sz w:val="24"/>
          <w:szCs w:val="24"/>
        </w:rPr>
      </w:pPr>
      <w:r w:rsidRPr="002B1E7D">
        <w:rPr>
          <w:b/>
          <w:bCs/>
          <w:sz w:val="24"/>
          <w:szCs w:val="24"/>
        </w:rPr>
        <w:t xml:space="preserve">ПРЕДМЕТ </w:t>
      </w:r>
      <w:r w:rsidR="00E36E2D">
        <w:rPr>
          <w:b/>
          <w:bCs/>
          <w:sz w:val="24"/>
          <w:szCs w:val="24"/>
        </w:rPr>
        <w:t>ДОГОВОРА</w:t>
      </w:r>
    </w:p>
    <w:p w14:paraId="5902A9FE" w14:textId="40433174" w:rsidR="000D31A9" w:rsidRDefault="006D1104" w:rsidP="00215794">
      <w:pPr>
        <w:widowControl w:val="0"/>
        <w:numPr>
          <w:ilvl w:val="1"/>
          <w:numId w:val="6"/>
        </w:numPr>
        <w:tabs>
          <w:tab w:val="clear" w:pos="792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96F56">
        <w:rPr>
          <w:sz w:val="24"/>
          <w:szCs w:val="24"/>
        </w:rPr>
        <w:t>ператор</w:t>
      </w:r>
      <w:r w:rsidR="00CD21E7">
        <w:rPr>
          <w:sz w:val="24"/>
          <w:szCs w:val="24"/>
        </w:rPr>
        <w:t xml:space="preserve"> по поручению </w:t>
      </w:r>
      <w:r w:rsidR="00C13E6A">
        <w:rPr>
          <w:sz w:val="24"/>
          <w:szCs w:val="24"/>
        </w:rPr>
        <w:t>Пользователя</w:t>
      </w:r>
      <w:r w:rsidR="00CD21E7">
        <w:rPr>
          <w:sz w:val="24"/>
          <w:szCs w:val="24"/>
        </w:rPr>
        <w:t xml:space="preserve"> обязуется оказать</w:t>
      </w:r>
      <w:r w:rsidR="00841B46">
        <w:rPr>
          <w:sz w:val="24"/>
          <w:szCs w:val="24"/>
        </w:rPr>
        <w:t>,</w:t>
      </w:r>
      <w:r w:rsidR="00D80650">
        <w:rPr>
          <w:sz w:val="24"/>
          <w:szCs w:val="24"/>
        </w:rPr>
        <w:t xml:space="preserve"> </w:t>
      </w:r>
      <w:r w:rsidR="00CD21E7">
        <w:rPr>
          <w:sz w:val="24"/>
          <w:szCs w:val="24"/>
        </w:rPr>
        <w:t xml:space="preserve">а </w:t>
      </w:r>
      <w:r w:rsidR="00C13E6A">
        <w:rPr>
          <w:sz w:val="24"/>
          <w:szCs w:val="24"/>
        </w:rPr>
        <w:t>Пользователь</w:t>
      </w:r>
      <w:r>
        <w:rPr>
          <w:sz w:val="24"/>
          <w:szCs w:val="24"/>
        </w:rPr>
        <w:t xml:space="preserve"> обязуется принять и оплатить </w:t>
      </w:r>
      <w:r w:rsidR="000F18A7">
        <w:rPr>
          <w:sz w:val="24"/>
          <w:szCs w:val="24"/>
        </w:rPr>
        <w:t>о</w:t>
      </w:r>
      <w:r>
        <w:rPr>
          <w:sz w:val="24"/>
          <w:szCs w:val="24"/>
        </w:rPr>
        <w:t>казанные Услуги в соответствии с условиями</w:t>
      </w:r>
      <w:r w:rsidR="007F0B00">
        <w:rPr>
          <w:sz w:val="24"/>
          <w:szCs w:val="24"/>
        </w:rPr>
        <w:t xml:space="preserve"> </w:t>
      </w:r>
      <w:r w:rsidR="006134AB">
        <w:rPr>
          <w:sz w:val="24"/>
          <w:szCs w:val="24"/>
        </w:rPr>
        <w:t>настоящего Договора</w:t>
      </w:r>
      <w:r w:rsidR="007458D9">
        <w:rPr>
          <w:sz w:val="24"/>
          <w:szCs w:val="24"/>
        </w:rPr>
        <w:t>.</w:t>
      </w:r>
    </w:p>
    <w:p w14:paraId="3725F434" w14:textId="77777777" w:rsidR="00AB0FD3" w:rsidRDefault="00AB0FD3" w:rsidP="00AB0FD3">
      <w:pPr>
        <w:widowControl w:val="0"/>
        <w:tabs>
          <w:tab w:val="left" w:pos="426"/>
        </w:tabs>
        <w:jc w:val="both"/>
        <w:rPr>
          <w:sz w:val="24"/>
          <w:szCs w:val="24"/>
        </w:rPr>
      </w:pPr>
    </w:p>
    <w:p w14:paraId="0060AC96" w14:textId="77777777" w:rsidR="002D2509" w:rsidRDefault="002D2509" w:rsidP="00215794">
      <w:pPr>
        <w:pStyle w:val="a9"/>
        <w:widowControl w:val="0"/>
        <w:numPr>
          <w:ilvl w:val="0"/>
          <w:numId w:val="5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D2509">
        <w:rPr>
          <w:b/>
          <w:sz w:val="24"/>
          <w:szCs w:val="24"/>
        </w:rPr>
        <w:t>ОБЩИЕ ПОЛОЖЕНИЯ</w:t>
      </w:r>
    </w:p>
    <w:p w14:paraId="17C99A89" w14:textId="30B828AD" w:rsidR="005A35C7" w:rsidRDefault="00952E13" w:rsidP="00522D58">
      <w:pPr>
        <w:pStyle w:val="a9"/>
        <w:widowControl w:val="0"/>
        <w:numPr>
          <w:ilvl w:val="1"/>
          <w:numId w:val="5"/>
        </w:numPr>
        <w:tabs>
          <w:tab w:val="clear" w:pos="432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Pr="00952E13">
        <w:rPr>
          <w:sz w:val="24"/>
          <w:szCs w:val="24"/>
        </w:rPr>
        <w:t xml:space="preserve"> вправе в любое время по своему усмотрению изменить</w:t>
      </w:r>
      <w:r w:rsidR="00E36E2D">
        <w:rPr>
          <w:sz w:val="24"/>
          <w:szCs w:val="24"/>
        </w:rPr>
        <w:t xml:space="preserve"> условия</w:t>
      </w:r>
      <w:r w:rsidRPr="00952E13">
        <w:rPr>
          <w:sz w:val="24"/>
          <w:szCs w:val="24"/>
        </w:rPr>
        <w:t xml:space="preserve"> </w:t>
      </w:r>
      <w:r w:rsidR="00D630FA">
        <w:rPr>
          <w:sz w:val="24"/>
          <w:szCs w:val="24"/>
        </w:rPr>
        <w:t>настояще</w:t>
      </w:r>
      <w:r w:rsidR="006134AB">
        <w:rPr>
          <w:sz w:val="24"/>
          <w:szCs w:val="24"/>
        </w:rPr>
        <w:t>го Договора</w:t>
      </w:r>
      <w:r w:rsidR="00286FC4">
        <w:rPr>
          <w:sz w:val="24"/>
          <w:szCs w:val="24"/>
        </w:rPr>
        <w:t xml:space="preserve">, </w:t>
      </w:r>
      <w:r w:rsidR="00AF434F">
        <w:rPr>
          <w:sz w:val="24"/>
          <w:szCs w:val="24"/>
        </w:rPr>
        <w:t xml:space="preserve">а также вносить изменения в тарифные планы, </w:t>
      </w:r>
      <w:r w:rsidR="00286FC4">
        <w:rPr>
          <w:sz w:val="24"/>
          <w:szCs w:val="24"/>
        </w:rPr>
        <w:t xml:space="preserve">уведомив Пользователя не менее, чем за </w:t>
      </w:r>
      <w:r w:rsidR="00AF434F" w:rsidRPr="00AF434F">
        <w:rPr>
          <w:sz w:val="24"/>
          <w:szCs w:val="24"/>
        </w:rPr>
        <w:t>5</w:t>
      </w:r>
      <w:r w:rsidR="00286FC4">
        <w:rPr>
          <w:sz w:val="24"/>
          <w:szCs w:val="24"/>
        </w:rPr>
        <w:t xml:space="preserve"> (</w:t>
      </w:r>
      <w:r w:rsidR="00AF434F">
        <w:rPr>
          <w:sz w:val="24"/>
          <w:szCs w:val="24"/>
        </w:rPr>
        <w:t>пять</w:t>
      </w:r>
      <w:r w:rsidR="00286FC4">
        <w:rPr>
          <w:sz w:val="24"/>
          <w:szCs w:val="24"/>
        </w:rPr>
        <w:t xml:space="preserve">) календарных дней </w:t>
      </w:r>
      <w:r w:rsidR="00006A8E" w:rsidRPr="00286FC4">
        <w:rPr>
          <w:sz w:val="24"/>
          <w:szCs w:val="24"/>
        </w:rPr>
        <w:t>до даты вступления изменений в силу, путем размещения информации на Сайте</w:t>
      </w:r>
      <w:r w:rsidR="00286FC4">
        <w:rPr>
          <w:sz w:val="24"/>
          <w:szCs w:val="24"/>
        </w:rPr>
        <w:t xml:space="preserve"> Оператора</w:t>
      </w:r>
      <w:r w:rsidR="00006A8E" w:rsidRPr="00286FC4">
        <w:rPr>
          <w:sz w:val="24"/>
          <w:szCs w:val="24"/>
        </w:rPr>
        <w:t>.</w:t>
      </w:r>
      <w:r w:rsidR="0023467F">
        <w:rPr>
          <w:sz w:val="24"/>
          <w:szCs w:val="24"/>
        </w:rPr>
        <w:t xml:space="preserve"> </w:t>
      </w:r>
    </w:p>
    <w:p w14:paraId="23FD40FA" w14:textId="54CAF32E" w:rsidR="00AF434F" w:rsidRDefault="00AF434F" w:rsidP="00522D58">
      <w:pPr>
        <w:pStyle w:val="a9"/>
        <w:widowControl w:val="0"/>
        <w:numPr>
          <w:ilvl w:val="1"/>
          <w:numId w:val="5"/>
        </w:numPr>
        <w:tabs>
          <w:tab w:val="clear" w:pos="432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F434F">
        <w:rPr>
          <w:sz w:val="24"/>
          <w:szCs w:val="24"/>
        </w:rPr>
        <w:t>случае получения от Пользователя письменного отказа от принятых изменений, настоящий Договор считается автоматически расторгнутым с даты получения Оператором письменного отказа от Пользователя.</w:t>
      </w:r>
    </w:p>
    <w:p w14:paraId="2964A416" w14:textId="1BA66F18" w:rsidR="00306863" w:rsidRDefault="00306863" w:rsidP="00522D58">
      <w:pPr>
        <w:pStyle w:val="a9"/>
        <w:widowControl w:val="0"/>
        <w:numPr>
          <w:ilvl w:val="1"/>
          <w:numId w:val="5"/>
        </w:numPr>
        <w:tabs>
          <w:tab w:val="clear" w:pos="432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06863">
        <w:rPr>
          <w:sz w:val="24"/>
          <w:szCs w:val="24"/>
        </w:rPr>
        <w:t>течение срока действия настоящего Договора тарифный план</w:t>
      </w:r>
      <w:r w:rsidR="00AF434F">
        <w:rPr>
          <w:sz w:val="24"/>
          <w:szCs w:val="24"/>
        </w:rPr>
        <w:t xml:space="preserve"> (стоимость Услуг)</w:t>
      </w:r>
      <w:r w:rsidRPr="00306863">
        <w:rPr>
          <w:sz w:val="24"/>
          <w:szCs w:val="24"/>
        </w:rPr>
        <w:t>, выбранный Пользователем, является неизменным по тем экземплярам ККТ, которые были активированы на дату действия тарифного плана.</w:t>
      </w:r>
    </w:p>
    <w:p w14:paraId="7F5A5FF8" w14:textId="77777777" w:rsidR="00AB0FD3" w:rsidRDefault="00AB0FD3" w:rsidP="00AB0FD3">
      <w:pPr>
        <w:pStyle w:val="a9"/>
        <w:widowControl w:val="0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C3A3B69" w14:textId="77777777" w:rsidR="000D31A9" w:rsidRDefault="00BC7C3A" w:rsidP="00C41F90">
      <w:pPr>
        <w:pStyle w:val="a4"/>
        <w:numPr>
          <w:ilvl w:val="0"/>
          <w:numId w:val="5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ПРАВА И </w:t>
      </w:r>
      <w:r w:rsidR="000D31A9" w:rsidRPr="002B1E7D">
        <w:rPr>
          <w:b/>
          <w:bCs/>
          <w:sz w:val="24"/>
          <w:szCs w:val="24"/>
        </w:rPr>
        <w:t>ОБЯЗАННОСТИ СТОРОН</w:t>
      </w:r>
    </w:p>
    <w:p w14:paraId="5105F17C" w14:textId="77777777" w:rsidR="000D31A9" w:rsidRPr="00593804" w:rsidRDefault="000D31A9" w:rsidP="00926366">
      <w:pPr>
        <w:numPr>
          <w:ilvl w:val="1"/>
          <w:numId w:val="5"/>
        </w:numPr>
        <w:tabs>
          <w:tab w:val="clear" w:pos="432"/>
        </w:tabs>
        <w:ind w:left="0" w:firstLine="0"/>
        <w:jc w:val="both"/>
        <w:rPr>
          <w:b/>
          <w:sz w:val="24"/>
          <w:szCs w:val="24"/>
        </w:rPr>
      </w:pPr>
      <w:r w:rsidRPr="00593804">
        <w:rPr>
          <w:b/>
          <w:sz w:val="24"/>
          <w:szCs w:val="24"/>
        </w:rPr>
        <w:t>О</w:t>
      </w:r>
      <w:r w:rsidR="003319F6">
        <w:rPr>
          <w:b/>
          <w:sz w:val="24"/>
          <w:szCs w:val="24"/>
        </w:rPr>
        <w:t>ператор</w:t>
      </w:r>
      <w:r w:rsidRPr="00593804">
        <w:rPr>
          <w:b/>
          <w:sz w:val="24"/>
          <w:szCs w:val="24"/>
        </w:rPr>
        <w:t xml:space="preserve"> обязуется:</w:t>
      </w:r>
    </w:p>
    <w:p w14:paraId="6C0DF2E4" w14:textId="40C99AEF" w:rsidR="00006A8E" w:rsidRPr="00522D58" w:rsidRDefault="003C1B75" w:rsidP="001D417A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Оказать </w:t>
      </w:r>
      <w:r w:rsidR="00C13E6A">
        <w:rPr>
          <w:sz w:val="24"/>
          <w:szCs w:val="24"/>
        </w:rPr>
        <w:t>Пользователю</w:t>
      </w:r>
      <w:r>
        <w:rPr>
          <w:sz w:val="24"/>
          <w:szCs w:val="24"/>
        </w:rPr>
        <w:t xml:space="preserve"> </w:t>
      </w:r>
      <w:r w:rsidR="003403D3" w:rsidRPr="003403D3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3C1B75">
        <w:t xml:space="preserve"> </w:t>
      </w:r>
      <w:r w:rsidRPr="003C1B75">
        <w:rPr>
          <w:sz w:val="24"/>
          <w:szCs w:val="24"/>
        </w:rPr>
        <w:t>в соответствии с</w:t>
      </w:r>
      <w:r w:rsidR="00522D58">
        <w:rPr>
          <w:sz w:val="24"/>
          <w:szCs w:val="24"/>
        </w:rPr>
        <w:t xml:space="preserve"> условиями</w:t>
      </w:r>
      <w:r w:rsidR="00D630FA">
        <w:rPr>
          <w:sz w:val="24"/>
          <w:szCs w:val="24"/>
        </w:rPr>
        <w:t xml:space="preserve"> </w:t>
      </w:r>
      <w:r w:rsidR="006134AB">
        <w:rPr>
          <w:sz w:val="24"/>
          <w:szCs w:val="24"/>
        </w:rPr>
        <w:t>Договора</w:t>
      </w:r>
      <w:r w:rsidRPr="003C1B75">
        <w:rPr>
          <w:sz w:val="24"/>
          <w:szCs w:val="24"/>
        </w:rPr>
        <w:t>.</w:t>
      </w:r>
      <w:r w:rsidR="00B74214">
        <w:rPr>
          <w:sz w:val="24"/>
          <w:szCs w:val="24"/>
        </w:rPr>
        <w:t xml:space="preserve"> </w:t>
      </w:r>
    </w:p>
    <w:p w14:paraId="6E2C14A7" w14:textId="341EB33B" w:rsidR="00C03F62" w:rsidRPr="00BC7C3A" w:rsidRDefault="00C03F62" w:rsidP="001D417A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 w:rsidR="00ED5602">
        <w:rPr>
          <w:sz w:val="24"/>
          <w:szCs w:val="24"/>
        </w:rPr>
        <w:t>Пользователю доступ</w:t>
      </w:r>
      <w:r w:rsidRPr="00BC7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Личному кабинету </w:t>
      </w:r>
      <w:r w:rsidRPr="00BC7C3A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>Оператора</w:t>
      </w:r>
      <w:r w:rsidR="00E6783D">
        <w:rPr>
          <w:sz w:val="24"/>
          <w:szCs w:val="24"/>
        </w:rPr>
        <w:t>.</w:t>
      </w:r>
      <w:r w:rsidR="00682525">
        <w:rPr>
          <w:sz w:val="24"/>
          <w:szCs w:val="24"/>
        </w:rPr>
        <w:t xml:space="preserve"> </w:t>
      </w:r>
    </w:p>
    <w:p w14:paraId="2C214660" w14:textId="52AB0093" w:rsidR="00C660A5" w:rsidRDefault="00C660A5" w:rsidP="001D417A">
      <w:pPr>
        <w:pStyle w:val="a9"/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C660A5">
        <w:rPr>
          <w:sz w:val="24"/>
          <w:szCs w:val="24"/>
        </w:rPr>
        <w:lastRenderedPageBreak/>
        <w:t xml:space="preserve">Оказывать техническую поддержку </w:t>
      </w:r>
      <w:r w:rsidR="00C13E6A">
        <w:rPr>
          <w:sz w:val="24"/>
          <w:szCs w:val="24"/>
        </w:rPr>
        <w:t>Пользователю</w:t>
      </w:r>
      <w:r w:rsidR="004B036F">
        <w:rPr>
          <w:sz w:val="24"/>
          <w:szCs w:val="24"/>
        </w:rPr>
        <w:t xml:space="preserve"> круглосуточно</w:t>
      </w:r>
      <w:r w:rsidR="005D06F7">
        <w:rPr>
          <w:sz w:val="24"/>
          <w:szCs w:val="24"/>
        </w:rPr>
        <w:t xml:space="preserve"> и семь</w:t>
      </w:r>
      <w:r w:rsidR="004B036F">
        <w:rPr>
          <w:sz w:val="24"/>
          <w:szCs w:val="24"/>
        </w:rPr>
        <w:t xml:space="preserve"> дней в неделю,</w:t>
      </w:r>
      <w:r w:rsidRPr="00C660A5">
        <w:rPr>
          <w:sz w:val="24"/>
          <w:szCs w:val="24"/>
        </w:rPr>
        <w:t xml:space="preserve"> по </w:t>
      </w:r>
      <w:r w:rsidR="006679DF">
        <w:rPr>
          <w:sz w:val="24"/>
          <w:szCs w:val="24"/>
        </w:rPr>
        <w:t>номеру</w:t>
      </w:r>
      <w:r w:rsidRPr="00C660A5">
        <w:rPr>
          <w:sz w:val="24"/>
          <w:szCs w:val="24"/>
        </w:rPr>
        <w:t xml:space="preserve"> </w:t>
      </w:r>
      <w:proofErr w:type="spellStart"/>
      <w:r w:rsidR="00306863">
        <w:rPr>
          <w:sz w:val="24"/>
          <w:szCs w:val="24"/>
        </w:rPr>
        <w:t>кол</w:t>
      </w:r>
      <w:r w:rsidR="006679DF">
        <w:rPr>
          <w:sz w:val="24"/>
          <w:szCs w:val="24"/>
        </w:rPr>
        <w:t>л</w:t>
      </w:r>
      <w:proofErr w:type="spellEnd"/>
      <w:r w:rsidRPr="00C660A5">
        <w:rPr>
          <w:sz w:val="24"/>
          <w:szCs w:val="24"/>
        </w:rPr>
        <w:t xml:space="preserve">-центра, указанному на сайте Оператора, </w:t>
      </w:r>
      <w:r w:rsidR="00E6783D">
        <w:rPr>
          <w:sz w:val="24"/>
          <w:szCs w:val="24"/>
        </w:rPr>
        <w:t>а также</w:t>
      </w:r>
      <w:r w:rsidR="00E6783D" w:rsidRPr="00C660A5">
        <w:rPr>
          <w:sz w:val="24"/>
          <w:szCs w:val="24"/>
        </w:rPr>
        <w:t xml:space="preserve"> </w:t>
      </w:r>
      <w:r w:rsidRPr="00C660A5">
        <w:rPr>
          <w:sz w:val="24"/>
          <w:szCs w:val="24"/>
        </w:rPr>
        <w:t>путем принятия заявок</w:t>
      </w:r>
      <w:r w:rsidR="00FC0A3D">
        <w:rPr>
          <w:sz w:val="24"/>
          <w:szCs w:val="24"/>
        </w:rPr>
        <w:t>,</w:t>
      </w:r>
      <w:r w:rsidRPr="00C660A5">
        <w:rPr>
          <w:sz w:val="24"/>
          <w:szCs w:val="24"/>
        </w:rPr>
        <w:t xml:space="preserve"> направленных по адресу электронной почты службы технической поддержки Оператора</w:t>
      </w:r>
      <w:r w:rsidR="00006A8E" w:rsidRPr="00006A8E">
        <w:rPr>
          <w:sz w:val="24"/>
          <w:szCs w:val="24"/>
        </w:rPr>
        <w:t xml:space="preserve"> </w:t>
      </w:r>
      <w:r w:rsidR="00006A8E">
        <w:rPr>
          <w:sz w:val="24"/>
          <w:szCs w:val="24"/>
        </w:rPr>
        <w:t xml:space="preserve">на </w:t>
      </w:r>
      <w:hyperlink r:id="rId8" w:history="1">
        <w:r w:rsidR="003E5B89" w:rsidRPr="00FB25AE">
          <w:rPr>
            <w:rStyle w:val="a6"/>
            <w:sz w:val="24"/>
            <w:szCs w:val="24"/>
            <w:lang w:val="en-US"/>
          </w:rPr>
          <w:t>info</w:t>
        </w:r>
        <w:r w:rsidR="003E5B89" w:rsidRPr="00FB25AE">
          <w:rPr>
            <w:rStyle w:val="a6"/>
            <w:sz w:val="24"/>
            <w:szCs w:val="24"/>
          </w:rPr>
          <w:t>@1-</w:t>
        </w:r>
        <w:proofErr w:type="spellStart"/>
        <w:r w:rsidR="003E5B89" w:rsidRPr="00FB25AE">
          <w:rPr>
            <w:rStyle w:val="a6"/>
            <w:sz w:val="24"/>
            <w:szCs w:val="24"/>
            <w:lang w:val="en-US"/>
          </w:rPr>
          <w:t>ofd</w:t>
        </w:r>
        <w:proofErr w:type="spellEnd"/>
        <w:r w:rsidR="003E5B89" w:rsidRPr="00FB25AE">
          <w:rPr>
            <w:rStyle w:val="a6"/>
            <w:sz w:val="24"/>
            <w:szCs w:val="24"/>
          </w:rPr>
          <w:t>.</w:t>
        </w:r>
        <w:proofErr w:type="spellStart"/>
        <w:r w:rsidR="003E5B89" w:rsidRPr="00FB25A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C660A5">
        <w:rPr>
          <w:sz w:val="24"/>
          <w:szCs w:val="24"/>
        </w:rPr>
        <w:t>.</w:t>
      </w:r>
    </w:p>
    <w:p w14:paraId="77AA4A91" w14:textId="7221D448" w:rsidR="003E5B89" w:rsidRPr="00C660A5" w:rsidRDefault="003E5B89" w:rsidP="001D417A">
      <w:pPr>
        <w:pStyle w:val="a9"/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3E5B89">
        <w:rPr>
          <w:sz w:val="24"/>
          <w:szCs w:val="24"/>
        </w:rPr>
        <w:t>поступлении от ККТ Пользователя фискального документа, содержащего заполненный реквизит кассового чека «код товара», осуществлять передачу информации в информационную систему мониторинга за оборотом товаров,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14:paraId="1395A685" w14:textId="77777777" w:rsidR="003E4AF2" w:rsidRPr="00803A60" w:rsidRDefault="003E4AF2" w:rsidP="00803A60">
      <w:pPr>
        <w:pStyle w:val="a9"/>
        <w:numPr>
          <w:ilvl w:val="1"/>
          <w:numId w:val="5"/>
        </w:numPr>
        <w:tabs>
          <w:tab w:val="clear" w:pos="432"/>
          <w:tab w:val="left" w:pos="426"/>
        </w:tabs>
        <w:jc w:val="both"/>
        <w:rPr>
          <w:b/>
          <w:sz w:val="24"/>
          <w:szCs w:val="24"/>
        </w:rPr>
      </w:pPr>
      <w:r w:rsidRPr="00803A60">
        <w:rPr>
          <w:b/>
          <w:sz w:val="24"/>
          <w:szCs w:val="24"/>
        </w:rPr>
        <w:t>О</w:t>
      </w:r>
      <w:r w:rsidR="008E7704" w:rsidRPr="00803A60">
        <w:rPr>
          <w:b/>
          <w:sz w:val="24"/>
          <w:szCs w:val="24"/>
        </w:rPr>
        <w:t>ператор</w:t>
      </w:r>
      <w:r w:rsidRPr="00803A60">
        <w:rPr>
          <w:b/>
          <w:sz w:val="24"/>
          <w:szCs w:val="24"/>
        </w:rPr>
        <w:t xml:space="preserve"> вправе:</w:t>
      </w:r>
    </w:p>
    <w:p w14:paraId="6F220764" w14:textId="7D35666C" w:rsidR="00B370AA" w:rsidRDefault="007F0B00" w:rsidP="001D417A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11725" w:rsidRPr="006A79A6">
        <w:rPr>
          <w:sz w:val="24"/>
          <w:szCs w:val="24"/>
        </w:rPr>
        <w:t>ривлекать третьих лиц для</w:t>
      </w:r>
      <w:r w:rsidR="00C00A64">
        <w:rPr>
          <w:sz w:val="24"/>
          <w:szCs w:val="24"/>
        </w:rPr>
        <w:t xml:space="preserve"> оказания Услуг</w:t>
      </w:r>
      <w:r w:rsidR="00006A8E">
        <w:rPr>
          <w:sz w:val="24"/>
          <w:szCs w:val="24"/>
        </w:rPr>
        <w:t>, оставаясь при этом ответственным за действия третьих лиц</w:t>
      </w:r>
      <w:r w:rsidR="007458D9" w:rsidRPr="006A79A6">
        <w:rPr>
          <w:sz w:val="24"/>
          <w:szCs w:val="24"/>
        </w:rPr>
        <w:t>.</w:t>
      </w:r>
    </w:p>
    <w:p w14:paraId="359BFDE5" w14:textId="67636EB6" w:rsidR="000947C0" w:rsidRDefault="000947C0" w:rsidP="000947C0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0947C0">
        <w:rPr>
          <w:sz w:val="24"/>
          <w:szCs w:val="24"/>
        </w:rPr>
        <w:t>Оператор вправе проводить акции, дающи</w:t>
      </w:r>
      <w:r w:rsidR="00A24840">
        <w:rPr>
          <w:sz w:val="24"/>
          <w:szCs w:val="24"/>
        </w:rPr>
        <w:t>е</w:t>
      </w:r>
      <w:r w:rsidRPr="000947C0">
        <w:rPr>
          <w:sz w:val="24"/>
          <w:szCs w:val="24"/>
        </w:rPr>
        <w:t xml:space="preserve"> право на </w:t>
      </w:r>
      <w:r w:rsidR="0022723E">
        <w:rPr>
          <w:sz w:val="24"/>
          <w:szCs w:val="24"/>
        </w:rPr>
        <w:t>активацию ККТ</w:t>
      </w:r>
      <w:r>
        <w:rPr>
          <w:sz w:val="24"/>
          <w:szCs w:val="24"/>
        </w:rPr>
        <w:t xml:space="preserve"> </w:t>
      </w:r>
      <w:r w:rsidR="00A24840">
        <w:rPr>
          <w:sz w:val="24"/>
          <w:szCs w:val="24"/>
        </w:rPr>
        <w:t>на</w:t>
      </w:r>
      <w:r>
        <w:rPr>
          <w:sz w:val="24"/>
          <w:szCs w:val="24"/>
        </w:rPr>
        <w:t xml:space="preserve"> специальны</w:t>
      </w:r>
      <w:r w:rsidR="00A24840">
        <w:rPr>
          <w:sz w:val="24"/>
          <w:szCs w:val="24"/>
        </w:rPr>
        <w:t>х</w:t>
      </w:r>
      <w:r>
        <w:rPr>
          <w:sz w:val="24"/>
          <w:szCs w:val="24"/>
        </w:rPr>
        <w:t xml:space="preserve"> условия</w:t>
      </w:r>
      <w:r w:rsidR="00A24840">
        <w:rPr>
          <w:sz w:val="24"/>
          <w:szCs w:val="24"/>
        </w:rPr>
        <w:t>х</w:t>
      </w:r>
      <w:r w:rsidRPr="000947C0">
        <w:rPr>
          <w:sz w:val="24"/>
          <w:szCs w:val="24"/>
        </w:rPr>
        <w:t>.</w:t>
      </w:r>
    </w:p>
    <w:p w14:paraId="6C9B247D" w14:textId="06918F34" w:rsidR="008774A4" w:rsidRDefault="008774A4" w:rsidP="000947C0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Pr="008774A4">
        <w:rPr>
          <w:sz w:val="24"/>
          <w:szCs w:val="24"/>
        </w:rPr>
        <w:t>получения техническими средствами Оператора от ККТ Пользователя фискальных документов, сформированных ранее, чем</w:t>
      </w:r>
      <w:r>
        <w:rPr>
          <w:sz w:val="24"/>
          <w:szCs w:val="24"/>
        </w:rPr>
        <w:t xml:space="preserve"> дата подключения данной ККТ к системе Оператора</w:t>
      </w:r>
      <w:r w:rsidRPr="008774A4">
        <w:rPr>
          <w:sz w:val="24"/>
          <w:szCs w:val="24"/>
        </w:rPr>
        <w:t>, Оператор вправе исчислять срок действия предоставления услуг для данной ККТ с даты формирования первого полученного фискального документа.</w:t>
      </w:r>
    </w:p>
    <w:p w14:paraId="192F7650" w14:textId="3F4AA44F" w:rsidR="003E5B89" w:rsidRDefault="003E5B89" w:rsidP="000947C0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Обрабатывать </w:t>
      </w:r>
      <w:r w:rsidRPr="003E5B89">
        <w:rPr>
          <w:sz w:val="24"/>
          <w:szCs w:val="24"/>
        </w:rPr>
        <w:t>фискальные данные Пользователя без их обезличивания с учетом требований Федерального закона от 27 июля 2006 года № 152-ФЗ «О персональных данных» (включая передачу полученной в результате обработки информации третьим лицам)</w:t>
      </w:r>
      <w:r>
        <w:rPr>
          <w:sz w:val="24"/>
          <w:szCs w:val="24"/>
        </w:rPr>
        <w:t>.</w:t>
      </w:r>
    </w:p>
    <w:p w14:paraId="2D8E4FEE" w14:textId="1F7AC07C" w:rsidR="003E5B89" w:rsidRPr="000947C0" w:rsidRDefault="003E5B89" w:rsidP="000947C0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Pr="003E5B89">
        <w:rPr>
          <w:sz w:val="24"/>
          <w:szCs w:val="24"/>
        </w:rPr>
        <w:t xml:space="preserve">передавать в информационную систему мониторинга за оборотом товаров, полученные от Пользователя документы и сведения, в случае их несоответствия требованиям к форматно-логическому контролю, установленным «Протоколом информационного обмена между техническими средствами оператора фискальных данных и государственной информационной системой маркировки товаров», размещенным на сайте оператора информационной системы мониторинга за оборотом товаров (ООО «Оператор-ЦРПТ», </w:t>
      </w:r>
      <w:r w:rsidRPr="003E5B89">
        <w:rPr>
          <w:sz w:val="24"/>
          <w:szCs w:val="24"/>
          <w:lang w:val="en-US"/>
        </w:rPr>
        <w:t>https</w:t>
      </w:r>
      <w:r w:rsidRPr="003E5B89">
        <w:rPr>
          <w:sz w:val="24"/>
          <w:szCs w:val="24"/>
        </w:rPr>
        <w:t>://</w:t>
      </w:r>
      <w:proofErr w:type="spellStart"/>
      <w:r w:rsidRPr="003E5B89">
        <w:rPr>
          <w:sz w:val="24"/>
          <w:szCs w:val="24"/>
        </w:rPr>
        <w:t>честныйзнак.рф</w:t>
      </w:r>
      <w:proofErr w:type="spellEnd"/>
      <w:r w:rsidRPr="003E5B89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.</w:t>
      </w:r>
    </w:p>
    <w:p w14:paraId="3C68124F" w14:textId="77777777" w:rsidR="000D31A9" w:rsidRPr="00803A60" w:rsidRDefault="00C13E6A" w:rsidP="00215794">
      <w:pPr>
        <w:pStyle w:val="a9"/>
        <w:numPr>
          <w:ilvl w:val="1"/>
          <w:numId w:val="5"/>
        </w:numPr>
        <w:tabs>
          <w:tab w:val="clear" w:pos="432"/>
          <w:tab w:val="left" w:pos="1134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Пользователь</w:t>
      </w:r>
      <w:r w:rsidR="000D31A9" w:rsidRPr="00803A60">
        <w:rPr>
          <w:rFonts w:eastAsia="Calibri"/>
          <w:b/>
          <w:sz w:val="24"/>
          <w:szCs w:val="24"/>
        </w:rPr>
        <w:t xml:space="preserve"> обязуется:</w:t>
      </w:r>
    </w:p>
    <w:p w14:paraId="7F932B8D" w14:textId="3A82D9A5" w:rsidR="00522D58" w:rsidRPr="00522D58" w:rsidRDefault="00522D58" w:rsidP="00522D58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 w:rsidRPr="00522D58">
        <w:rPr>
          <w:rFonts w:eastAsia="Calibri"/>
          <w:sz w:val="24"/>
          <w:szCs w:val="24"/>
        </w:rPr>
        <w:t xml:space="preserve">Обеспечивать своевременную оплату предоставляемых </w:t>
      </w:r>
      <w:r>
        <w:rPr>
          <w:rFonts w:eastAsia="Calibri"/>
          <w:sz w:val="24"/>
          <w:szCs w:val="24"/>
        </w:rPr>
        <w:t>Операторо</w:t>
      </w:r>
      <w:r w:rsidRPr="00522D58">
        <w:rPr>
          <w:rFonts w:eastAsia="Calibri"/>
          <w:sz w:val="24"/>
          <w:szCs w:val="24"/>
        </w:rPr>
        <w:t xml:space="preserve">м </w:t>
      </w:r>
      <w:r>
        <w:rPr>
          <w:rFonts w:eastAsia="Calibri"/>
          <w:sz w:val="24"/>
          <w:szCs w:val="24"/>
        </w:rPr>
        <w:t>У</w:t>
      </w:r>
      <w:r w:rsidRPr="00522D58">
        <w:rPr>
          <w:rFonts w:eastAsia="Calibri"/>
          <w:sz w:val="24"/>
          <w:szCs w:val="24"/>
        </w:rPr>
        <w:t>слуг в соответствии с разделом 4</w:t>
      </w:r>
      <w:r w:rsidR="00F04DEB">
        <w:rPr>
          <w:rFonts w:eastAsia="Calibri"/>
          <w:sz w:val="24"/>
          <w:szCs w:val="24"/>
        </w:rPr>
        <w:t xml:space="preserve"> </w:t>
      </w:r>
      <w:r w:rsidR="006134AB">
        <w:rPr>
          <w:rFonts w:eastAsia="Calibri"/>
          <w:sz w:val="24"/>
          <w:szCs w:val="24"/>
        </w:rPr>
        <w:t>Договора</w:t>
      </w:r>
      <w:r w:rsidRPr="00522D58">
        <w:rPr>
          <w:rFonts w:eastAsia="Calibri"/>
          <w:sz w:val="24"/>
          <w:szCs w:val="24"/>
        </w:rPr>
        <w:t>.</w:t>
      </w:r>
    </w:p>
    <w:p w14:paraId="4BFAABAB" w14:textId="3F159C39" w:rsidR="007518C0" w:rsidRDefault="007518C0" w:rsidP="001D417A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Информировать О</w:t>
      </w:r>
      <w:r w:rsidR="003319F6">
        <w:rPr>
          <w:rFonts w:eastAsia="Calibri"/>
          <w:sz w:val="24"/>
          <w:szCs w:val="24"/>
        </w:rPr>
        <w:t>ператора</w:t>
      </w:r>
      <w:r>
        <w:rPr>
          <w:rFonts w:eastAsia="Calibri"/>
          <w:sz w:val="24"/>
          <w:szCs w:val="24"/>
        </w:rPr>
        <w:t xml:space="preserve"> об</w:t>
      </w:r>
      <w:r w:rsidR="00593804">
        <w:rPr>
          <w:rFonts w:eastAsia="Calibri"/>
          <w:sz w:val="24"/>
          <w:szCs w:val="24"/>
        </w:rPr>
        <w:t>о всех</w:t>
      </w:r>
      <w:r>
        <w:rPr>
          <w:rFonts w:eastAsia="Calibri"/>
          <w:sz w:val="24"/>
          <w:szCs w:val="24"/>
        </w:rPr>
        <w:t xml:space="preserve"> изменени</w:t>
      </w:r>
      <w:r w:rsidR="00593804">
        <w:rPr>
          <w:rFonts w:eastAsia="Calibri"/>
          <w:sz w:val="24"/>
          <w:szCs w:val="24"/>
        </w:rPr>
        <w:t>ях, связанных с внесением изменений в сведения,</w:t>
      </w:r>
      <w:r>
        <w:rPr>
          <w:rFonts w:eastAsia="Calibri"/>
          <w:sz w:val="24"/>
          <w:szCs w:val="24"/>
        </w:rPr>
        <w:t xml:space="preserve"> представленн</w:t>
      </w:r>
      <w:r w:rsidR="00593804">
        <w:rPr>
          <w:rFonts w:eastAsia="Calibri"/>
          <w:sz w:val="24"/>
          <w:szCs w:val="24"/>
        </w:rPr>
        <w:t>ые</w:t>
      </w:r>
      <w:r w:rsidR="003319F6">
        <w:rPr>
          <w:rFonts w:eastAsia="Calibri"/>
          <w:sz w:val="24"/>
          <w:szCs w:val="24"/>
        </w:rPr>
        <w:t xml:space="preserve"> им</w:t>
      </w:r>
      <w:r w:rsidR="00593804">
        <w:rPr>
          <w:rFonts w:eastAsia="Calibri"/>
          <w:sz w:val="24"/>
          <w:szCs w:val="24"/>
        </w:rPr>
        <w:t xml:space="preserve"> </w:t>
      </w:r>
      <w:r w:rsidR="00522D58">
        <w:rPr>
          <w:rFonts w:eastAsia="Calibri"/>
          <w:sz w:val="24"/>
          <w:szCs w:val="24"/>
        </w:rPr>
        <w:t xml:space="preserve">при </w:t>
      </w:r>
      <w:r w:rsidR="006134AB">
        <w:rPr>
          <w:rFonts w:eastAsia="Calibri"/>
          <w:sz w:val="24"/>
          <w:szCs w:val="24"/>
        </w:rPr>
        <w:t>подписании Договора</w:t>
      </w:r>
      <w:r w:rsidR="0087213B">
        <w:rPr>
          <w:rFonts w:eastAsia="Calibri"/>
          <w:sz w:val="24"/>
          <w:szCs w:val="24"/>
        </w:rPr>
        <w:t>,</w:t>
      </w:r>
      <w:r w:rsidR="003B6149" w:rsidRPr="003B6149">
        <w:rPr>
          <w:rFonts w:eastAsia="Calibri"/>
          <w:sz w:val="24"/>
          <w:szCs w:val="24"/>
        </w:rPr>
        <w:t xml:space="preserve"> </w:t>
      </w:r>
      <w:r w:rsidR="003B6149">
        <w:rPr>
          <w:rFonts w:eastAsia="Calibri"/>
          <w:sz w:val="24"/>
          <w:szCs w:val="24"/>
        </w:rPr>
        <w:t>не позднее 3 (</w:t>
      </w:r>
      <w:r w:rsidR="001D417A">
        <w:rPr>
          <w:rFonts w:eastAsia="Calibri"/>
          <w:sz w:val="24"/>
          <w:szCs w:val="24"/>
        </w:rPr>
        <w:t>т</w:t>
      </w:r>
      <w:r w:rsidR="003B6149">
        <w:rPr>
          <w:rFonts w:eastAsia="Calibri"/>
          <w:sz w:val="24"/>
          <w:szCs w:val="24"/>
        </w:rPr>
        <w:t>рех) рабочих дней с момента наступления или внесения таких изменений</w:t>
      </w:r>
      <w:r w:rsidR="007458D9">
        <w:rPr>
          <w:rFonts w:eastAsia="Calibri"/>
          <w:sz w:val="24"/>
          <w:szCs w:val="24"/>
        </w:rPr>
        <w:t>.</w:t>
      </w:r>
    </w:p>
    <w:p w14:paraId="6A98AB3E" w14:textId="77777777" w:rsidR="00FF74F5" w:rsidRPr="00D65D9F" w:rsidRDefault="00D65D9F" w:rsidP="001D417A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 w:rsidRPr="00D65D9F">
        <w:rPr>
          <w:rFonts w:eastAsia="Calibri"/>
          <w:sz w:val="24"/>
          <w:szCs w:val="24"/>
        </w:rPr>
        <w:t>Обеспечить надлежащую настройку ККТ и наличие доступа к средствам связи (доступ в сеть Интернет) для подключения и своевременной, бесперебойной передачи сведений о расчетах на программно-аппаратные комплексы Оператора.</w:t>
      </w:r>
    </w:p>
    <w:p w14:paraId="7DEE477B" w14:textId="77777777" w:rsidR="00A62554" w:rsidRPr="00A62554" w:rsidRDefault="00E2561B" w:rsidP="001D417A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Обеспечить сохранность и конфиденциальность</w:t>
      </w:r>
      <w:r w:rsidR="00A62554" w:rsidRPr="00A62554">
        <w:rPr>
          <w:rFonts w:eastAsia="Calibri"/>
          <w:sz w:val="24"/>
          <w:szCs w:val="24"/>
        </w:rPr>
        <w:t xml:space="preserve"> реквизит</w:t>
      </w:r>
      <w:r>
        <w:rPr>
          <w:rFonts w:eastAsia="Calibri"/>
          <w:sz w:val="24"/>
          <w:szCs w:val="24"/>
        </w:rPr>
        <w:t>ов</w:t>
      </w:r>
      <w:r w:rsidR="00A62554" w:rsidRPr="00A62554">
        <w:rPr>
          <w:rFonts w:eastAsia="Calibri"/>
          <w:sz w:val="24"/>
          <w:szCs w:val="24"/>
        </w:rPr>
        <w:t xml:space="preserve"> доступа</w:t>
      </w:r>
      <w:r>
        <w:rPr>
          <w:rFonts w:eastAsia="Calibri"/>
          <w:sz w:val="24"/>
          <w:szCs w:val="24"/>
        </w:rPr>
        <w:t xml:space="preserve"> (логина и пароля)</w:t>
      </w:r>
      <w:r w:rsidR="00A62554" w:rsidRPr="00A62554">
        <w:rPr>
          <w:rFonts w:eastAsia="Calibri"/>
          <w:sz w:val="24"/>
          <w:szCs w:val="24"/>
        </w:rPr>
        <w:t xml:space="preserve"> к </w:t>
      </w:r>
      <w:r w:rsidR="00A62554">
        <w:rPr>
          <w:rFonts w:eastAsia="Calibri"/>
          <w:sz w:val="24"/>
          <w:szCs w:val="24"/>
        </w:rPr>
        <w:t>Личному кабинету</w:t>
      </w:r>
      <w:r>
        <w:rPr>
          <w:rFonts w:eastAsia="Calibri"/>
          <w:sz w:val="24"/>
          <w:szCs w:val="24"/>
        </w:rPr>
        <w:t>.</w:t>
      </w:r>
      <w:r w:rsidR="003D66CC">
        <w:rPr>
          <w:rFonts w:eastAsia="Calibri"/>
          <w:sz w:val="24"/>
          <w:szCs w:val="24"/>
        </w:rPr>
        <w:t xml:space="preserve"> </w:t>
      </w:r>
    </w:p>
    <w:p w14:paraId="68534FB9" w14:textId="57E14BDE" w:rsidR="008B42CB" w:rsidRPr="008B42CB" w:rsidRDefault="00D65D9F" w:rsidP="007113EB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 w:rsidRPr="008B42CB">
        <w:rPr>
          <w:rFonts w:eastAsia="Calibri"/>
          <w:sz w:val="24"/>
          <w:szCs w:val="24"/>
        </w:rPr>
        <w:t xml:space="preserve">В случае предоставления покупателем (клиентом) абонентского номера для направления на него кассового чека в электронной форме, обеспечить соблюдение требований </w:t>
      </w:r>
      <w:r w:rsidR="00AF434F" w:rsidRPr="00AF434F">
        <w:rPr>
          <w:rFonts w:eastAsia="Calibri"/>
          <w:sz w:val="24"/>
          <w:szCs w:val="24"/>
        </w:rPr>
        <w:t>Федерального закона №126-ФЗ</w:t>
      </w:r>
      <w:r w:rsidRPr="008B42CB">
        <w:rPr>
          <w:rFonts w:eastAsia="Calibri"/>
          <w:sz w:val="24"/>
          <w:szCs w:val="24"/>
        </w:rPr>
        <w:t xml:space="preserve"> «О связи»</w:t>
      </w:r>
      <w:r w:rsidR="00306863">
        <w:rPr>
          <w:rFonts w:eastAsia="Calibri"/>
          <w:sz w:val="24"/>
          <w:szCs w:val="24"/>
        </w:rPr>
        <w:t xml:space="preserve"> </w:t>
      </w:r>
      <w:r w:rsidR="00306863" w:rsidRPr="00306863">
        <w:rPr>
          <w:rFonts w:eastAsia="Calibri"/>
          <w:sz w:val="24"/>
          <w:szCs w:val="24"/>
        </w:rPr>
        <w:t>и Федерального закона №152-ФЗ «О персональных данных»</w:t>
      </w:r>
      <w:r w:rsidR="00522D58" w:rsidRPr="008B42CB">
        <w:rPr>
          <w:rFonts w:eastAsia="Calibri"/>
          <w:sz w:val="24"/>
          <w:szCs w:val="24"/>
        </w:rPr>
        <w:t>.</w:t>
      </w:r>
    </w:p>
    <w:p w14:paraId="6226D9F4" w14:textId="77777777" w:rsidR="00FF74F5" w:rsidRPr="00803A60" w:rsidRDefault="00C13E6A" w:rsidP="00926366">
      <w:pPr>
        <w:pStyle w:val="a9"/>
        <w:numPr>
          <w:ilvl w:val="1"/>
          <w:numId w:val="5"/>
        </w:numPr>
        <w:tabs>
          <w:tab w:val="clear" w:pos="432"/>
        </w:tabs>
        <w:ind w:left="0" w:hanging="6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Пользователь</w:t>
      </w:r>
      <w:r w:rsidR="00FF74F5" w:rsidRPr="00803A60">
        <w:rPr>
          <w:rFonts w:eastAsia="Calibri"/>
          <w:b/>
          <w:sz w:val="24"/>
          <w:szCs w:val="24"/>
        </w:rPr>
        <w:t xml:space="preserve"> вправе:</w:t>
      </w:r>
    </w:p>
    <w:p w14:paraId="07844F71" w14:textId="4920BC5B" w:rsidR="0007017E" w:rsidRDefault="00A24840" w:rsidP="001D417A">
      <w:pPr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Пользоваться Услугами и</w:t>
      </w:r>
      <w:r w:rsidR="00EF679A">
        <w:rPr>
          <w:rFonts w:eastAsia="Calibri"/>
          <w:sz w:val="24"/>
          <w:szCs w:val="24"/>
        </w:rPr>
        <w:t xml:space="preserve"> иметь доступ к</w:t>
      </w:r>
      <w:r>
        <w:rPr>
          <w:rFonts w:eastAsia="Calibri"/>
          <w:sz w:val="24"/>
          <w:szCs w:val="24"/>
        </w:rPr>
        <w:t xml:space="preserve"> с</w:t>
      </w:r>
      <w:r w:rsidR="00EF679A">
        <w:rPr>
          <w:rFonts w:eastAsia="Calibri"/>
          <w:sz w:val="24"/>
          <w:szCs w:val="24"/>
        </w:rPr>
        <w:t xml:space="preserve">ервисам </w:t>
      </w:r>
      <w:r w:rsidR="00A55467">
        <w:rPr>
          <w:rFonts w:eastAsia="Calibri"/>
          <w:sz w:val="24"/>
          <w:szCs w:val="24"/>
        </w:rPr>
        <w:t xml:space="preserve">Оператора </w:t>
      </w:r>
      <w:r w:rsidR="00EF679A">
        <w:rPr>
          <w:rFonts w:eastAsia="Calibri"/>
          <w:sz w:val="24"/>
          <w:szCs w:val="24"/>
        </w:rPr>
        <w:t>на условиях их предоставления</w:t>
      </w:r>
      <w:r w:rsidR="002763D8">
        <w:rPr>
          <w:rFonts w:eastAsia="Calibri"/>
          <w:sz w:val="24"/>
          <w:szCs w:val="24"/>
        </w:rPr>
        <w:t>.</w:t>
      </w:r>
    </w:p>
    <w:p w14:paraId="07E6D44A" w14:textId="77777777" w:rsidR="00AB0FD3" w:rsidRPr="0007017E" w:rsidRDefault="00AB0FD3" w:rsidP="00AB0FD3">
      <w:pPr>
        <w:jc w:val="both"/>
        <w:rPr>
          <w:rFonts w:eastAsia="Calibri"/>
          <w:sz w:val="24"/>
          <w:szCs w:val="24"/>
        </w:rPr>
      </w:pPr>
    </w:p>
    <w:p w14:paraId="79E867CE" w14:textId="77777777" w:rsidR="004210A9" w:rsidRDefault="004210A9" w:rsidP="00AE6511">
      <w:pPr>
        <w:pStyle w:val="a9"/>
        <w:numPr>
          <w:ilvl w:val="0"/>
          <w:numId w:val="5"/>
        </w:numPr>
        <w:tabs>
          <w:tab w:val="left" w:pos="426"/>
        </w:tabs>
        <w:spacing w:after="240"/>
        <w:jc w:val="center"/>
        <w:rPr>
          <w:rFonts w:eastAsia="Calibri"/>
          <w:b/>
          <w:sz w:val="24"/>
          <w:szCs w:val="24"/>
        </w:rPr>
      </w:pPr>
      <w:r w:rsidRPr="009273CE">
        <w:rPr>
          <w:rFonts w:eastAsia="Calibri"/>
          <w:b/>
          <w:sz w:val="24"/>
          <w:szCs w:val="24"/>
        </w:rPr>
        <w:t>ФИНАНСОВЫЕ УСЛОВИЯ</w:t>
      </w:r>
    </w:p>
    <w:p w14:paraId="63E34E28" w14:textId="2E5F2DF9" w:rsidR="00147C66" w:rsidRDefault="00EF679A" w:rsidP="007F0B00">
      <w:pPr>
        <w:pStyle w:val="a9"/>
        <w:numPr>
          <w:ilvl w:val="1"/>
          <w:numId w:val="5"/>
        </w:numPr>
        <w:tabs>
          <w:tab w:val="clear" w:pos="432"/>
          <w:tab w:val="left" w:pos="426"/>
        </w:tabs>
        <w:ind w:left="0" w:hanging="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EF679A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змер, условия и порядок оплаты У</w:t>
      </w:r>
      <w:r w:rsidRPr="00EF679A">
        <w:rPr>
          <w:rFonts w:eastAsia="Calibri"/>
          <w:sz w:val="24"/>
          <w:szCs w:val="24"/>
        </w:rPr>
        <w:t>слуг</w:t>
      </w:r>
      <w:r w:rsidR="00147C66" w:rsidRPr="00EF679A">
        <w:rPr>
          <w:rFonts w:eastAsia="Calibri"/>
          <w:sz w:val="24"/>
          <w:szCs w:val="24"/>
        </w:rPr>
        <w:t xml:space="preserve"> </w:t>
      </w:r>
      <w:r w:rsidR="00475CA4" w:rsidRPr="00EF679A">
        <w:rPr>
          <w:rFonts w:eastAsia="Calibri"/>
          <w:sz w:val="24"/>
          <w:szCs w:val="24"/>
        </w:rPr>
        <w:t>Оператора определяется</w:t>
      </w:r>
      <w:r w:rsidR="003A52FE" w:rsidRPr="00EF679A">
        <w:rPr>
          <w:rFonts w:eastAsia="Calibri"/>
          <w:sz w:val="24"/>
          <w:szCs w:val="24"/>
        </w:rPr>
        <w:t xml:space="preserve"> </w:t>
      </w:r>
      <w:r w:rsidR="00AF434F">
        <w:rPr>
          <w:rFonts w:eastAsia="Calibri"/>
          <w:sz w:val="24"/>
          <w:szCs w:val="24"/>
        </w:rPr>
        <w:t>тарифны</w:t>
      </w:r>
      <w:r w:rsidR="00E92606" w:rsidRPr="00EF679A">
        <w:rPr>
          <w:rFonts w:eastAsia="Calibri"/>
          <w:sz w:val="24"/>
          <w:szCs w:val="24"/>
        </w:rPr>
        <w:t>ми</w:t>
      </w:r>
      <w:r w:rsidR="00AF434F">
        <w:rPr>
          <w:rFonts w:eastAsia="Calibri"/>
          <w:sz w:val="24"/>
          <w:szCs w:val="24"/>
        </w:rPr>
        <w:t xml:space="preserve"> планами</w:t>
      </w:r>
      <w:r w:rsidR="00E92606" w:rsidRPr="00EF679A">
        <w:rPr>
          <w:rFonts w:eastAsia="Calibri"/>
          <w:sz w:val="24"/>
          <w:szCs w:val="24"/>
        </w:rPr>
        <w:t xml:space="preserve">, </w:t>
      </w:r>
      <w:r w:rsidR="005820FE">
        <w:rPr>
          <w:rFonts w:eastAsia="Calibri"/>
          <w:sz w:val="24"/>
          <w:szCs w:val="24"/>
        </w:rPr>
        <w:t>опубликованными на Сайте Оператора</w:t>
      </w:r>
      <w:r w:rsidR="00B53F29" w:rsidRPr="00EF679A">
        <w:rPr>
          <w:rFonts w:eastAsia="Calibri"/>
          <w:sz w:val="24"/>
          <w:szCs w:val="24"/>
        </w:rPr>
        <w:t>.</w:t>
      </w:r>
    </w:p>
    <w:p w14:paraId="6DD307B7" w14:textId="0AA5FEAF" w:rsidR="00E222B0" w:rsidRDefault="00E222B0" w:rsidP="007F0B00">
      <w:pPr>
        <w:pStyle w:val="a9"/>
        <w:numPr>
          <w:ilvl w:val="1"/>
          <w:numId w:val="5"/>
        </w:numPr>
        <w:tabs>
          <w:tab w:val="clear" w:pos="432"/>
          <w:tab w:val="left" w:pos="426"/>
        </w:tabs>
        <w:ind w:left="0" w:hanging="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Оплата </w:t>
      </w:r>
      <w:r w:rsidRPr="00E222B0">
        <w:rPr>
          <w:rFonts w:eastAsia="Calibri"/>
          <w:sz w:val="24"/>
          <w:szCs w:val="24"/>
        </w:rPr>
        <w:t>Услуг производится Пользователем в течение 5 (пяти) банковских дней с даты выставления Оператором счета, путем внесения авансовых платежей в размере 100% стоимости Услуг.</w:t>
      </w:r>
    </w:p>
    <w:p w14:paraId="6552079D" w14:textId="2A29235D" w:rsidR="001D30B6" w:rsidRPr="00EF679A" w:rsidRDefault="001D30B6" w:rsidP="005820FE">
      <w:pPr>
        <w:pStyle w:val="a9"/>
        <w:numPr>
          <w:ilvl w:val="1"/>
          <w:numId w:val="5"/>
        </w:numPr>
        <w:tabs>
          <w:tab w:val="clear" w:pos="432"/>
          <w:tab w:val="left" w:pos="426"/>
        </w:tabs>
        <w:ind w:left="0" w:hanging="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Стоимость</w:t>
      </w:r>
      <w:r w:rsidR="003E5B89">
        <w:rPr>
          <w:rFonts w:eastAsia="Calibri"/>
          <w:sz w:val="24"/>
          <w:szCs w:val="24"/>
        </w:rPr>
        <w:t xml:space="preserve"> Услуг Оператора включает НДС (20</w:t>
      </w:r>
      <w:r>
        <w:rPr>
          <w:rFonts w:eastAsia="Calibri"/>
          <w:sz w:val="24"/>
          <w:szCs w:val="24"/>
        </w:rPr>
        <w:t>%).</w:t>
      </w:r>
    </w:p>
    <w:p w14:paraId="6BA58CBA" w14:textId="3BA0850B" w:rsidR="002763D8" w:rsidRDefault="0007017E" w:rsidP="001D417A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Моментом</w:t>
      </w:r>
      <w:r w:rsidR="0041572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начала</w:t>
      </w:r>
      <w:r w:rsidR="00415725">
        <w:rPr>
          <w:rFonts w:eastAsia="Calibri"/>
          <w:sz w:val="24"/>
          <w:szCs w:val="24"/>
        </w:rPr>
        <w:t xml:space="preserve"> исчислени</w:t>
      </w:r>
      <w:r>
        <w:rPr>
          <w:rFonts w:eastAsia="Calibri"/>
          <w:sz w:val="24"/>
          <w:szCs w:val="24"/>
        </w:rPr>
        <w:t>я</w:t>
      </w:r>
      <w:r w:rsidR="00415725">
        <w:rPr>
          <w:rFonts w:eastAsia="Calibri"/>
          <w:sz w:val="24"/>
          <w:szCs w:val="24"/>
        </w:rPr>
        <w:t xml:space="preserve"> отчетного периода, </w:t>
      </w:r>
      <w:r>
        <w:rPr>
          <w:rFonts w:eastAsia="Calibri"/>
          <w:sz w:val="24"/>
          <w:szCs w:val="24"/>
        </w:rPr>
        <w:t>является дата</w:t>
      </w:r>
      <w:r w:rsidR="00DC16E7">
        <w:rPr>
          <w:rFonts w:eastAsia="Calibri"/>
          <w:sz w:val="24"/>
          <w:szCs w:val="24"/>
        </w:rPr>
        <w:t xml:space="preserve"> Активации</w:t>
      </w:r>
      <w:r>
        <w:rPr>
          <w:rFonts w:eastAsia="Calibri"/>
          <w:sz w:val="24"/>
          <w:szCs w:val="24"/>
        </w:rPr>
        <w:t xml:space="preserve"> первого</w:t>
      </w:r>
      <w:r w:rsidR="00415725">
        <w:rPr>
          <w:rFonts w:eastAsia="Calibri"/>
          <w:sz w:val="24"/>
          <w:szCs w:val="24"/>
        </w:rPr>
        <w:t xml:space="preserve"> экземпляра ККТ</w:t>
      </w:r>
      <w:r>
        <w:rPr>
          <w:rFonts w:eastAsia="Calibri"/>
          <w:sz w:val="24"/>
          <w:szCs w:val="24"/>
        </w:rPr>
        <w:t xml:space="preserve"> </w:t>
      </w:r>
      <w:r w:rsidR="00C13E6A">
        <w:rPr>
          <w:rFonts w:eastAsia="Calibri"/>
          <w:sz w:val="24"/>
          <w:szCs w:val="24"/>
        </w:rPr>
        <w:t>Пользователя</w:t>
      </w:r>
      <w:r w:rsidR="0021737C">
        <w:rPr>
          <w:rFonts w:eastAsia="Calibri"/>
          <w:sz w:val="24"/>
          <w:szCs w:val="24"/>
        </w:rPr>
        <w:t>.</w:t>
      </w:r>
    </w:p>
    <w:p w14:paraId="181CBA0F" w14:textId="3FD77FA1" w:rsidR="00306863" w:rsidRDefault="00306863" w:rsidP="00013772">
      <w:pPr>
        <w:pStyle w:val="a9"/>
        <w:numPr>
          <w:ilvl w:val="1"/>
          <w:numId w:val="5"/>
        </w:numPr>
        <w:tabs>
          <w:tab w:val="clear" w:pos="432"/>
          <w:tab w:val="left" w:pos="426"/>
        </w:tabs>
        <w:ind w:left="0" w:hanging="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Pr="00306863">
        <w:rPr>
          <w:rFonts w:eastAsia="Calibri"/>
          <w:sz w:val="24"/>
          <w:szCs w:val="24"/>
        </w:rPr>
        <w:t>стоимость Услуг Оператора включена услуга по направлению кассовых чеков в электронной форме на адрес электронной почты клиента (покупателя) Пользователя.</w:t>
      </w:r>
    </w:p>
    <w:p w14:paraId="4948129D" w14:textId="42818223" w:rsidR="00306863" w:rsidRDefault="00306863" w:rsidP="00306863">
      <w:pPr>
        <w:pStyle w:val="a9"/>
        <w:numPr>
          <w:ilvl w:val="2"/>
          <w:numId w:val="5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Стоимость </w:t>
      </w:r>
      <w:r w:rsidRPr="00306863">
        <w:rPr>
          <w:rFonts w:eastAsia="Calibri"/>
          <w:sz w:val="24"/>
          <w:szCs w:val="24"/>
        </w:rPr>
        <w:t>и условия предоставления услуги по направлению кассовых чеков в электронной форме на абонентский номер клиента (покупателя) Пользователя указаны на Сайте Оператора.</w:t>
      </w:r>
    </w:p>
    <w:p w14:paraId="7D6A504D" w14:textId="7C8BF447" w:rsidR="00306863" w:rsidRPr="00306863" w:rsidRDefault="00306863" w:rsidP="00306863">
      <w:pPr>
        <w:pStyle w:val="a9"/>
        <w:numPr>
          <w:ilvl w:val="1"/>
          <w:numId w:val="5"/>
        </w:numPr>
        <w:tabs>
          <w:tab w:val="clear" w:pos="432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Пользователю </w:t>
      </w:r>
      <w:r w:rsidRPr="00306863">
        <w:rPr>
          <w:rFonts w:eastAsia="Calibri"/>
          <w:sz w:val="24"/>
          <w:szCs w:val="24"/>
        </w:rPr>
        <w:t>может быть предоставлена скидка на Услуги Оператора на основании специальных кодов (</w:t>
      </w:r>
      <w:proofErr w:type="spellStart"/>
      <w:r w:rsidRPr="00306863">
        <w:rPr>
          <w:rFonts w:eastAsia="Calibri"/>
          <w:sz w:val="24"/>
          <w:szCs w:val="24"/>
        </w:rPr>
        <w:t>промокодов</w:t>
      </w:r>
      <w:proofErr w:type="spellEnd"/>
      <w:r w:rsidRPr="00306863">
        <w:rPr>
          <w:rFonts w:eastAsia="Calibri"/>
          <w:sz w:val="24"/>
          <w:szCs w:val="24"/>
        </w:rPr>
        <w:t xml:space="preserve">) Оператора, полученных Пользователем от </w:t>
      </w:r>
      <w:r w:rsidR="00013772">
        <w:rPr>
          <w:rFonts w:eastAsia="Calibri"/>
          <w:sz w:val="24"/>
          <w:szCs w:val="24"/>
        </w:rPr>
        <w:t>а</w:t>
      </w:r>
      <w:r w:rsidRPr="00306863">
        <w:rPr>
          <w:rFonts w:eastAsia="Calibri"/>
          <w:sz w:val="24"/>
          <w:szCs w:val="24"/>
        </w:rPr>
        <w:t>гента Оператора, третьих лиц и (или) Оператора.</w:t>
      </w:r>
    </w:p>
    <w:p w14:paraId="47C2F6D7" w14:textId="77777777" w:rsidR="00AB0FD3" w:rsidRDefault="00AB0FD3" w:rsidP="00AB0FD3">
      <w:pPr>
        <w:pStyle w:val="a9"/>
        <w:ind w:left="0"/>
        <w:jc w:val="both"/>
        <w:rPr>
          <w:rFonts w:eastAsia="Calibri"/>
          <w:sz w:val="24"/>
          <w:szCs w:val="24"/>
        </w:rPr>
      </w:pPr>
    </w:p>
    <w:p w14:paraId="392CE6DB" w14:textId="77777777" w:rsidR="00E92606" w:rsidRPr="00E92606" w:rsidRDefault="00E92606" w:rsidP="00E92606">
      <w:pPr>
        <w:pStyle w:val="a9"/>
        <w:numPr>
          <w:ilvl w:val="0"/>
          <w:numId w:val="5"/>
        </w:numPr>
        <w:jc w:val="center"/>
        <w:rPr>
          <w:rFonts w:eastAsia="Calibri"/>
          <w:b/>
          <w:sz w:val="24"/>
          <w:szCs w:val="24"/>
        </w:rPr>
      </w:pPr>
      <w:r w:rsidRPr="00E92606">
        <w:rPr>
          <w:rFonts w:eastAsia="Calibri"/>
          <w:b/>
          <w:sz w:val="24"/>
          <w:szCs w:val="24"/>
        </w:rPr>
        <w:t>ПОРЯДОК СДАЧИ И ПРИЕМКИ ОКАЗАННЫХ УСЛУГ</w:t>
      </w:r>
    </w:p>
    <w:p w14:paraId="18840A86" w14:textId="34CE0BC9" w:rsidR="00306863" w:rsidRDefault="00306863" w:rsidP="00306863">
      <w:pPr>
        <w:pStyle w:val="a9"/>
        <w:numPr>
          <w:ilvl w:val="1"/>
          <w:numId w:val="5"/>
        </w:numPr>
        <w:tabs>
          <w:tab w:val="clear" w:pos="432"/>
          <w:tab w:val="left" w:pos="426"/>
          <w:tab w:val="left" w:pos="993"/>
        </w:tabs>
        <w:ind w:left="0" w:hanging="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истечении отчетного периода Стороны</w:t>
      </w:r>
      <w:r w:rsidR="00FF568B">
        <w:rPr>
          <w:rFonts w:eastAsia="Calibri"/>
          <w:sz w:val="24"/>
          <w:szCs w:val="24"/>
        </w:rPr>
        <w:t>, при необходимости,</w:t>
      </w:r>
      <w:r>
        <w:rPr>
          <w:rFonts w:eastAsia="Calibri"/>
          <w:sz w:val="24"/>
          <w:szCs w:val="24"/>
        </w:rPr>
        <w:t xml:space="preserve"> подписывают универсальный передаточный документ</w:t>
      </w:r>
      <w:r w:rsidRPr="0049622A">
        <w:rPr>
          <w:rFonts w:eastAsia="Calibri"/>
          <w:sz w:val="24"/>
          <w:szCs w:val="24"/>
        </w:rPr>
        <w:t>, составленн</w:t>
      </w:r>
      <w:r>
        <w:rPr>
          <w:rFonts w:eastAsia="Calibri"/>
          <w:sz w:val="24"/>
          <w:szCs w:val="24"/>
        </w:rPr>
        <w:t>ый</w:t>
      </w:r>
      <w:r w:rsidRPr="0049622A">
        <w:rPr>
          <w:rFonts w:eastAsia="Calibri"/>
          <w:sz w:val="24"/>
          <w:szCs w:val="24"/>
        </w:rPr>
        <w:t xml:space="preserve"> </w:t>
      </w:r>
      <w:r w:rsidR="00FF568B" w:rsidRPr="00FF568B">
        <w:rPr>
          <w:rFonts w:eastAsia="Calibri"/>
          <w:sz w:val="24"/>
          <w:szCs w:val="24"/>
        </w:rPr>
        <w:t xml:space="preserve">по одной из форм, утвержденной Приказами ФНС России </w:t>
      </w:r>
      <w:r w:rsidR="005118AB" w:rsidRPr="005118AB">
        <w:rPr>
          <w:rFonts w:eastAsia="Calibri"/>
          <w:sz w:val="24"/>
          <w:szCs w:val="24"/>
        </w:rPr>
        <w:t xml:space="preserve">от 19.12.2018 N ММВ-7-15/820@ </w:t>
      </w:r>
      <w:r w:rsidR="00FF568B" w:rsidRPr="00FF568B">
        <w:rPr>
          <w:rFonts w:eastAsia="Calibri"/>
          <w:sz w:val="24"/>
          <w:szCs w:val="24"/>
        </w:rPr>
        <w:t>(при направлении УПД через ЭДО), от 21.10.2013 N ММВ-20-3/96@ (при направлении УПД на бумажном носителе) (далее – УПД), если особенности Тарифного плана позволяют предоставить такой документ</w:t>
      </w:r>
      <w:r w:rsidR="00FF568B">
        <w:rPr>
          <w:rFonts w:eastAsia="Calibri"/>
          <w:sz w:val="24"/>
          <w:szCs w:val="24"/>
        </w:rPr>
        <w:t>.</w:t>
      </w:r>
    </w:p>
    <w:p w14:paraId="054BEB9D" w14:textId="77777777" w:rsidR="00306863" w:rsidRDefault="00306863" w:rsidP="00306863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Пользователь в течение 5 (пяти) рабочих дней после получения УПД, подписывает его или направляет в адрес Оператора мотивированный отказ от подписания УПД;</w:t>
      </w:r>
    </w:p>
    <w:p w14:paraId="4C9A86B4" w14:textId="77777777" w:rsidR="00306863" w:rsidRDefault="00306863" w:rsidP="00306863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Услуги считаются оказанными с надлежащим качеством в случае, если Пользователь не направил Оператору подписанный со своей стороны УПД или мотивированный отказ от подписания УПД в течение 7 (семи) рабочих дней после получения УПД;</w:t>
      </w:r>
    </w:p>
    <w:p w14:paraId="5F2E88B9" w14:textId="733FDADD" w:rsidR="00306863" w:rsidRDefault="00FF568B" w:rsidP="00306863">
      <w:pPr>
        <w:pStyle w:val="a9"/>
        <w:numPr>
          <w:ilvl w:val="2"/>
          <w:numId w:val="5"/>
        </w:numPr>
        <w:tabs>
          <w:tab w:val="clear" w:pos="720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Отсутствие </w:t>
      </w:r>
      <w:r w:rsidRPr="00FF568B">
        <w:rPr>
          <w:rFonts w:eastAsia="Calibri"/>
          <w:sz w:val="24"/>
          <w:szCs w:val="24"/>
        </w:rPr>
        <w:t>письменных претензий со стороны Пользователя в течение 20 (двадцати) календарных дней с даты окончания Отчетного периода подтверждает факт надлежащего оказания Услуг Оператором</w:t>
      </w:r>
      <w:r w:rsidR="00306863">
        <w:rPr>
          <w:rFonts w:eastAsia="Calibri"/>
          <w:sz w:val="24"/>
          <w:szCs w:val="24"/>
        </w:rPr>
        <w:t>.</w:t>
      </w:r>
    </w:p>
    <w:p w14:paraId="7DD2BC8E" w14:textId="77777777" w:rsidR="00AB0FD3" w:rsidRDefault="00AB0FD3" w:rsidP="00AB0FD3">
      <w:pPr>
        <w:pStyle w:val="a9"/>
        <w:ind w:left="0"/>
        <w:jc w:val="both"/>
        <w:rPr>
          <w:rFonts w:eastAsia="Calibri"/>
          <w:sz w:val="24"/>
          <w:szCs w:val="24"/>
        </w:rPr>
      </w:pPr>
    </w:p>
    <w:p w14:paraId="3F7D1486" w14:textId="13143823" w:rsidR="00C62C4F" w:rsidRPr="00F12262" w:rsidRDefault="00C62C4F" w:rsidP="00C62C4F">
      <w:pPr>
        <w:pStyle w:val="a9"/>
        <w:numPr>
          <w:ilvl w:val="0"/>
          <w:numId w:val="5"/>
        </w:numPr>
        <w:jc w:val="center"/>
        <w:rPr>
          <w:rFonts w:eastAsia="Calibri"/>
          <w:sz w:val="24"/>
          <w:szCs w:val="24"/>
        </w:rPr>
      </w:pPr>
      <w:r w:rsidRPr="00C60477">
        <w:rPr>
          <w:rFonts w:eastAsia="Calibri"/>
          <w:b/>
          <w:sz w:val="24"/>
          <w:szCs w:val="24"/>
        </w:rPr>
        <w:t>СРОК ДЕЙСТВИЯ ДОГОВОРА</w:t>
      </w:r>
    </w:p>
    <w:p w14:paraId="3C892F5F" w14:textId="0922D0CA" w:rsidR="00C62C4F" w:rsidRDefault="004210A9" w:rsidP="00646423">
      <w:pPr>
        <w:pStyle w:val="a9"/>
        <w:numPr>
          <w:ilvl w:val="1"/>
          <w:numId w:val="5"/>
        </w:numPr>
        <w:tabs>
          <w:tab w:val="clear" w:pos="432"/>
        </w:tabs>
        <w:ind w:left="0" w:firstLine="0"/>
        <w:jc w:val="both"/>
        <w:rPr>
          <w:rFonts w:eastAsia="Calibri"/>
          <w:sz w:val="24"/>
          <w:szCs w:val="24"/>
        </w:rPr>
      </w:pPr>
      <w:r w:rsidRPr="00F12262">
        <w:rPr>
          <w:rFonts w:eastAsia="Calibri"/>
          <w:sz w:val="24"/>
          <w:szCs w:val="24"/>
        </w:rPr>
        <w:t>Договор вступает</w:t>
      </w:r>
      <w:r w:rsidR="001428E0" w:rsidRPr="00F12262">
        <w:rPr>
          <w:rFonts w:eastAsia="Calibri"/>
          <w:sz w:val="24"/>
          <w:szCs w:val="24"/>
        </w:rPr>
        <w:t xml:space="preserve"> в силу</w:t>
      </w:r>
      <w:r w:rsidR="00D06127">
        <w:rPr>
          <w:rFonts w:eastAsia="Calibri"/>
          <w:sz w:val="24"/>
          <w:szCs w:val="24"/>
        </w:rPr>
        <w:t xml:space="preserve"> и действует в течение одного года</w:t>
      </w:r>
      <w:r w:rsidRPr="00F12262">
        <w:rPr>
          <w:rFonts w:eastAsia="Calibri"/>
          <w:sz w:val="24"/>
          <w:szCs w:val="24"/>
        </w:rPr>
        <w:t xml:space="preserve"> </w:t>
      </w:r>
      <w:r w:rsidR="001428E0" w:rsidRPr="00F12262">
        <w:rPr>
          <w:rFonts w:eastAsia="Calibri"/>
          <w:sz w:val="24"/>
          <w:szCs w:val="24"/>
        </w:rPr>
        <w:t xml:space="preserve">с </w:t>
      </w:r>
      <w:r w:rsidR="00D06127">
        <w:rPr>
          <w:rFonts w:eastAsia="Calibri"/>
          <w:sz w:val="24"/>
          <w:szCs w:val="24"/>
        </w:rPr>
        <w:t>даты</w:t>
      </w:r>
      <w:r w:rsidR="009273CE" w:rsidRPr="00F12262">
        <w:rPr>
          <w:rFonts w:eastAsia="Calibri"/>
          <w:sz w:val="24"/>
          <w:szCs w:val="24"/>
        </w:rPr>
        <w:t xml:space="preserve"> </w:t>
      </w:r>
      <w:r w:rsidR="00E36E2D">
        <w:rPr>
          <w:rFonts w:eastAsia="Calibri"/>
          <w:sz w:val="24"/>
          <w:szCs w:val="24"/>
        </w:rPr>
        <w:t>подписания</w:t>
      </w:r>
      <w:r w:rsidR="005971CC" w:rsidRPr="00F12262">
        <w:rPr>
          <w:rFonts w:eastAsia="Calibri"/>
          <w:sz w:val="24"/>
          <w:szCs w:val="24"/>
        </w:rPr>
        <w:t>.</w:t>
      </w:r>
      <w:r w:rsidR="00D06127">
        <w:rPr>
          <w:rFonts w:eastAsia="Calibri"/>
          <w:sz w:val="24"/>
          <w:szCs w:val="24"/>
        </w:rPr>
        <w:t xml:space="preserve"> </w:t>
      </w:r>
    </w:p>
    <w:p w14:paraId="5A8708E4" w14:textId="12320E54" w:rsidR="005971CC" w:rsidRDefault="005971CC" w:rsidP="00646423">
      <w:pPr>
        <w:pStyle w:val="a9"/>
        <w:numPr>
          <w:ilvl w:val="1"/>
          <w:numId w:val="5"/>
        </w:numPr>
        <w:tabs>
          <w:tab w:val="clear" w:pos="432"/>
        </w:tabs>
        <w:ind w:left="0" w:firstLine="0"/>
        <w:jc w:val="both"/>
        <w:rPr>
          <w:rFonts w:eastAsia="Calibri"/>
          <w:sz w:val="24"/>
          <w:szCs w:val="24"/>
        </w:rPr>
      </w:pPr>
      <w:r w:rsidRPr="00F12262">
        <w:rPr>
          <w:rFonts w:eastAsia="Calibri"/>
          <w:sz w:val="24"/>
          <w:szCs w:val="24"/>
        </w:rPr>
        <w:t xml:space="preserve">Договор автоматически продлевается на следующий год, если ни одна из Сторон не заявит о </w:t>
      </w:r>
      <w:r w:rsidR="00DD437A" w:rsidRPr="00F12262">
        <w:rPr>
          <w:rFonts w:eastAsia="Calibri"/>
          <w:sz w:val="24"/>
          <w:szCs w:val="24"/>
        </w:rPr>
        <w:t>сво</w:t>
      </w:r>
      <w:r w:rsidR="00DD437A">
        <w:rPr>
          <w:rFonts w:eastAsia="Calibri"/>
          <w:sz w:val="24"/>
          <w:szCs w:val="24"/>
        </w:rPr>
        <w:t>е</w:t>
      </w:r>
      <w:r w:rsidR="00DD437A" w:rsidRPr="00F12262">
        <w:rPr>
          <w:rFonts w:eastAsia="Calibri"/>
          <w:sz w:val="24"/>
          <w:szCs w:val="24"/>
        </w:rPr>
        <w:t xml:space="preserve">м </w:t>
      </w:r>
      <w:r w:rsidRPr="00F12262">
        <w:rPr>
          <w:rFonts w:eastAsia="Calibri"/>
          <w:sz w:val="24"/>
          <w:szCs w:val="24"/>
        </w:rPr>
        <w:t>намерении прекратить его не позднее, чем за 30</w:t>
      </w:r>
      <w:r w:rsidR="0006428B">
        <w:rPr>
          <w:rFonts w:eastAsia="Calibri"/>
          <w:sz w:val="24"/>
          <w:szCs w:val="24"/>
        </w:rPr>
        <w:t xml:space="preserve"> (тридцать) рабочих</w:t>
      </w:r>
      <w:r w:rsidRPr="00F12262">
        <w:rPr>
          <w:rFonts w:eastAsia="Calibri"/>
          <w:sz w:val="24"/>
          <w:szCs w:val="24"/>
        </w:rPr>
        <w:t xml:space="preserve"> дней до истечения срока действия Договора.</w:t>
      </w:r>
      <w:r w:rsidR="00A139FA">
        <w:rPr>
          <w:rFonts w:eastAsia="Calibri"/>
          <w:sz w:val="24"/>
          <w:szCs w:val="24"/>
        </w:rPr>
        <w:t xml:space="preserve"> </w:t>
      </w:r>
      <w:r w:rsidR="00A139FA" w:rsidRPr="00A139FA">
        <w:rPr>
          <w:rFonts w:eastAsia="Calibri"/>
          <w:sz w:val="24"/>
          <w:szCs w:val="24"/>
        </w:rPr>
        <w:t>Порядок, определенный в данном пункте, будет относиться ко всем последующим периодам продления действия Договора.</w:t>
      </w:r>
    </w:p>
    <w:p w14:paraId="255C7220" w14:textId="77777777" w:rsidR="00AB0FD3" w:rsidRPr="00F12262" w:rsidRDefault="00AB0FD3" w:rsidP="00AB0FD3">
      <w:pPr>
        <w:pStyle w:val="a9"/>
        <w:ind w:left="0"/>
        <w:jc w:val="both"/>
        <w:rPr>
          <w:rFonts w:eastAsia="Calibri"/>
          <w:sz w:val="24"/>
          <w:szCs w:val="24"/>
        </w:rPr>
      </w:pPr>
    </w:p>
    <w:p w14:paraId="1B42D0F4" w14:textId="7893AA29" w:rsidR="001428E0" w:rsidRDefault="001428E0" w:rsidP="00926366">
      <w:pPr>
        <w:pStyle w:val="a9"/>
        <w:numPr>
          <w:ilvl w:val="0"/>
          <w:numId w:val="5"/>
        </w:numPr>
        <w:tabs>
          <w:tab w:val="left" w:pos="426"/>
        </w:tabs>
        <w:spacing w:before="240" w:after="2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РАСТОРЖЕНИЕ ДОГОВОРА</w:t>
      </w:r>
    </w:p>
    <w:p w14:paraId="31F091FA" w14:textId="67B41BE6" w:rsidR="00CB2CCF" w:rsidRDefault="004210A9" w:rsidP="000817F6">
      <w:pPr>
        <w:pStyle w:val="a9"/>
        <w:numPr>
          <w:ilvl w:val="1"/>
          <w:numId w:val="5"/>
        </w:numPr>
        <w:tabs>
          <w:tab w:val="clear" w:pos="432"/>
        </w:tabs>
        <w:ind w:left="0" w:hanging="6"/>
        <w:jc w:val="both"/>
        <w:rPr>
          <w:sz w:val="24"/>
          <w:szCs w:val="24"/>
        </w:rPr>
      </w:pPr>
      <w:r w:rsidRPr="00926366">
        <w:rPr>
          <w:sz w:val="24"/>
          <w:szCs w:val="24"/>
        </w:rPr>
        <w:t>Договор может быть расторгнут</w:t>
      </w:r>
      <w:r w:rsidR="00353F08">
        <w:rPr>
          <w:sz w:val="24"/>
          <w:szCs w:val="24"/>
        </w:rPr>
        <w:t xml:space="preserve"> по</w:t>
      </w:r>
      <w:r w:rsidR="001428E0" w:rsidRPr="000817F6">
        <w:rPr>
          <w:sz w:val="24"/>
          <w:szCs w:val="24"/>
        </w:rPr>
        <w:t xml:space="preserve"> </w:t>
      </w:r>
      <w:r w:rsidR="00AA782D" w:rsidRPr="000817F6">
        <w:rPr>
          <w:sz w:val="24"/>
          <w:szCs w:val="24"/>
        </w:rPr>
        <w:t>инициативе</w:t>
      </w:r>
      <w:r w:rsidR="001428E0" w:rsidRPr="000817F6">
        <w:rPr>
          <w:sz w:val="24"/>
          <w:szCs w:val="24"/>
        </w:rPr>
        <w:t xml:space="preserve"> </w:t>
      </w:r>
      <w:r w:rsidR="00C13E6A" w:rsidRPr="000817F6">
        <w:rPr>
          <w:sz w:val="24"/>
          <w:szCs w:val="24"/>
        </w:rPr>
        <w:t>Пользователя</w:t>
      </w:r>
      <w:r w:rsidR="000817F6" w:rsidRPr="000817F6">
        <w:rPr>
          <w:sz w:val="24"/>
          <w:szCs w:val="24"/>
        </w:rPr>
        <w:t xml:space="preserve"> на основании заявления подписанного и направленного </w:t>
      </w:r>
      <w:r w:rsidR="000D2497" w:rsidRPr="000D2497">
        <w:rPr>
          <w:sz w:val="24"/>
          <w:szCs w:val="24"/>
        </w:rPr>
        <w:t>одним из следующих способов:</w:t>
      </w:r>
      <w:r w:rsidR="000D2497">
        <w:rPr>
          <w:sz w:val="24"/>
          <w:szCs w:val="24"/>
        </w:rPr>
        <w:t xml:space="preserve"> </w:t>
      </w:r>
      <w:r w:rsidR="000D2497" w:rsidRPr="000D2497">
        <w:rPr>
          <w:sz w:val="24"/>
          <w:szCs w:val="24"/>
        </w:rPr>
        <w:t>квалифицированной электронной подписью Пользователя</w:t>
      </w:r>
      <w:r w:rsidR="000D2497">
        <w:rPr>
          <w:sz w:val="24"/>
          <w:szCs w:val="24"/>
        </w:rPr>
        <w:t xml:space="preserve"> через Личный кабинет</w:t>
      </w:r>
      <w:r w:rsidR="000D2497" w:rsidRPr="000D2497">
        <w:rPr>
          <w:sz w:val="24"/>
          <w:szCs w:val="24"/>
        </w:rPr>
        <w:t xml:space="preserve"> или собственноручно на бумажном носителе</w:t>
      </w:r>
      <w:r w:rsidR="000D2497">
        <w:rPr>
          <w:sz w:val="24"/>
          <w:szCs w:val="24"/>
        </w:rPr>
        <w:t xml:space="preserve"> посредством почтового отправления/курьерской службой. </w:t>
      </w:r>
      <w:r w:rsidR="000D2497" w:rsidRPr="000D2497">
        <w:rPr>
          <w:sz w:val="24"/>
          <w:szCs w:val="24"/>
        </w:rPr>
        <w:t xml:space="preserve">При подписании </w:t>
      </w:r>
      <w:r w:rsidR="000D2497">
        <w:rPr>
          <w:sz w:val="24"/>
          <w:szCs w:val="24"/>
        </w:rPr>
        <w:t>з</w:t>
      </w:r>
      <w:r w:rsidR="000D2497" w:rsidRPr="000D2497">
        <w:rPr>
          <w:sz w:val="24"/>
          <w:szCs w:val="24"/>
        </w:rPr>
        <w:t>аявления квалифицированной электронной подписью</w:t>
      </w:r>
      <w:r w:rsidR="000D2497">
        <w:rPr>
          <w:sz w:val="24"/>
          <w:szCs w:val="24"/>
        </w:rPr>
        <w:t>, датой получения заявления</w:t>
      </w:r>
      <w:r w:rsidR="000D2497" w:rsidRPr="000D2497">
        <w:rPr>
          <w:sz w:val="24"/>
          <w:szCs w:val="24"/>
        </w:rPr>
        <w:t xml:space="preserve"> считается дата оформления такого </w:t>
      </w:r>
      <w:r w:rsidR="000D2497">
        <w:rPr>
          <w:sz w:val="24"/>
          <w:szCs w:val="24"/>
        </w:rPr>
        <w:t>з</w:t>
      </w:r>
      <w:r w:rsidR="000D2497" w:rsidRPr="000D2497">
        <w:rPr>
          <w:sz w:val="24"/>
          <w:szCs w:val="24"/>
        </w:rPr>
        <w:t xml:space="preserve">аявления. При подписании </w:t>
      </w:r>
      <w:r w:rsidR="000D2497">
        <w:rPr>
          <w:sz w:val="24"/>
          <w:szCs w:val="24"/>
        </w:rPr>
        <w:t>з</w:t>
      </w:r>
      <w:r w:rsidR="000D2497" w:rsidRPr="000D2497">
        <w:rPr>
          <w:sz w:val="24"/>
          <w:szCs w:val="24"/>
        </w:rPr>
        <w:t xml:space="preserve">аявления на бумажном носителе, датой </w:t>
      </w:r>
      <w:r w:rsidR="000D2497">
        <w:rPr>
          <w:sz w:val="24"/>
          <w:szCs w:val="24"/>
        </w:rPr>
        <w:t>получения</w:t>
      </w:r>
      <w:r w:rsidR="000D2497" w:rsidRPr="000D2497">
        <w:rPr>
          <w:sz w:val="24"/>
          <w:szCs w:val="24"/>
        </w:rPr>
        <w:t xml:space="preserve"> считается дата получения Оператором такого </w:t>
      </w:r>
      <w:r w:rsidR="000D2497">
        <w:rPr>
          <w:sz w:val="24"/>
          <w:szCs w:val="24"/>
        </w:rPr>
        <w:t>з</w:t>
      </w:r>
      <w:r w:rsidR="000D2497" w:rsidRPr="000D2497">
        <w:rPr>
          <w:sz w:val="24"/>
          <w:szCs w:val="24"/>
        </w:rPr>
        <w:t xml:space="preserve">аявления. </w:t>
      </w:r>
      <w:r w:rsidR="000D2497">
        <w:rPr>
          <w:sz w:val="24"/>
          <w:szCs w:val="24"/>
        </w:rPr>
        <w:t xml:space="preserve">Договор расторгается </w:t>
      </w:r>
      <w:r w:rsidR="00353F08">
        <w:rPr>
          <w:sz w:val="24"/>
          <w:szCs w:val="24"/>
        </w:rPr>
        <w:t xml:space="preserve">в течение </w:t>
      </w:r>
      <w:r w:rsidR="003914CF">
        <w:rPr>
          <w:sz w:val="24"/>
          <w:szCs w:val="24"/>
        </w:rPr>
        <w:t>3</w:t>
      </w:r>
      <w:r w:rsidR="0015584E" w:rsidRPr="0015584E">
        <w:rPr>
          <w:sz w:val="24"/>
          <w:szCs w:val="24"/>
        </w:rPr>
        <w:t>0</w:t>
      </w:r>
      <w:r w:rsidR="00353F08">
        <w:rPr>
          <w:sz w:val="24"/>
          <w:szCs w:val="24"/>
        </w:rPr>
        <w:t xml:space="preserve"> (</w:t>
      </w:r>
      <w:r w:rsidR="003914CF">
        <w:rPr>
          <w:sz w:val="24"/>
          <w:szCs w:val="24"/>
        </w:rPr>
        <w:t>тридца</w:t>
      </w:r>
      <w:r w:rsidR="00353F08">
        <w:rPr>
          <w:sz w:val="24"/>
          <w:szCs w:val="24"/>
        </w:rPr>
        <w:t xml:space="preserve">ти) </w:t>
      </w:r>
      <w:r w:rsidR="003914CF">
        <w:rPr>
          <w:sz w:val="24"/>
          <w:szCs w:val="24"/>
        </w:rPr>
        <w:t>календарны</w:t>
      </w:r>
      <w:r w:rsidR="00353F08">
        <w:rPr>
          <w:sz w:val="24"/>
          <w:szCs w:val="24"/>
        </w:rPr>
        <w:t>х дней с момента получения такого заявления Оператором, если больший срок не указан в заявлении Пользователя</w:t>
      </w:r>
      <w:r w:rsidR="000817F6" w:rsidRPr="000817F6">
        <w:rPr>
          <w:sz w:val="24"/>
          <w:szCs w:val="24"/>
        </w:rPr>
        <w:t>.</w:t>
      </w:r>
    </w:p>
    <w:p w14:paraId="314C8AD8" w14:textId="77777777" w:rsidR="00AB0FD3" w:rsidRPr="000817F6" w:rsidRDefault="00AB0FD3" w:rsidP="00AB0FD3">
      <w:pPr>
        <w:pStyle w:val="a9"/>
        <w:ind w:left="0"/>
        <w:jc w:val="both"/>
        <w:rPr>
          <w:sz w:val="24"/>
          <w:szCs w:val="24"/>
        </w:rPr>
      </w:pPr>
    </w:p>
    <w:p w14:paraId="022475A9" w14:textId="77777777" w:rsidR="007C3354" w:rsidRDefault="004210A9" w:rsidP="007A648B">
      <w:pPr>
        <w:pStyle w:val="a9"/>
        <w:numPr>
          <w:ilvl w:val="0"/>
          <w:numId w:val="5"/>
        </w:numPr>
        <w:tabs>
          <w:tab w:val="left" w:pos="426"/>
        </w:tabs>
        <w:spacing w:before="240" w:after="240"/>
        <w:jc w:val="center"/>
        <w:rPr>
          <w:rFonts w:eastAsia="Calibri"/>
          <w:b/>
          <w:sz w:val="24"/>
          <w:szCs w:val="24"/>
        </w:rPr>
      </w:pPr>
      <w:r w:rsidRPr="007C3354">
        <w:rPr>
          <w:rFonts w:eastAsia="Calibri"/>
          <w:b/>
          <w:sz w:val="24"/>
          <w:szCs w:val="24"/>
        </w:rPr>
        <w:t>ОТВЕТСТВЕННОСТЬ СТОРОН</w:t>
      </w:r>
    </w:p>
    <w:p w14:paraId="4BC27536" w14:textId="5E22D3BE" w:rsidR="007C3354" w:rsidRPr="00D449C5" w:rsidRDefault="004210A9" w:rsidP="00D449C5">
      <w:pPr>
        <w:pStyle w:val="a9"/>
        <w:numPr>
          <w:ilvl w:val="1"/>
          <w:numId w:val="5"/>
        </w:numPr>
        <w:ind w:left="0" w:firstLine="0"/>
        <w:jc w:val="both"/>
        <w:rPr>
          <w:rFonts w:eastAsia="Calibri"/>
          <w:sz w:val="24"/>
          <w:szCs w:val="24"/>
        </w:rPr>
      </w:pPr>
      <w:r w:rsidRPr="007A648B">
        <w:rPr>
          <w:rFonts w:eastAsia="Calibri"/>
          <w:sz w:val="24"/>
          <w:szCs w:val="24"/>
        </w:rPr>
        <w:t xml:space="preserve">За неисполнение или ненадлежащее исполнение своих обязательств по настоящему </w:t>
      </w:r>
      <w:r w:rsidR="004A653E" w:rsidRPr="007A648B">
        <w:rPr>
          <w:rFonts w:eastAsia="Calibri"/>
          <w:sz w:val="24"/>
          <w:szCs w:val="24"/>
        </w:rPr>
        <w:t>Д</w:t>
      </w:r>
      <w:r w:rsidRPr="007A648B">
        <w:rPr>
          <w:rFonts w:eastAsia="Calibri"/>
          <w:sz w:val="24"/>
          <w:szCs w:val="24"/>
        </w:rPr>
        <w:t>оговору Стороны несут ответственность в соответствии с действующим законодательством Р</w:t>
      </w:r>
      <w:r w:rsidR="00926366" w:rsidRPr="007A648B">
        <w:rPr>
          <w:rFonts w:eastAsia="Calibri"/>
          <w:sz w:val="24"/>
          <w:szCs w:val="24"/>
        </w:rPr>
        <w:t>оссийской Федерации</w:t>
      </w:r>
      <w:r w:rsidR="00A348B2" w:rsidRPr="007A648B">
        <w:rPr>
          <w:rFonts w:eastAsia="Calibri"/>
          <w:sz w:val="24"/>
          <w:szCs w:val="24"/>
        </w:rPr>
        <w:t>.</w:t>
      </w:r>
    </w:p>
    <w:p w14:paraId="4C2106E4" w14:textId="1FF228B6" w:rsidR="007C3354" w:rsidRPr="007C3354" w:rsidRDefault="004210A9" w:rsidP="007A648B">
      <w:pPr>
        <w:pStyle w:val="a9"/>
        <w:numPr>
          <w:ilvl w:val="1"/>
          <w:numId w:val="5"/>
        </w:numPr>
        <w:ind w:left="0" w:firstLine="0"/>
        <w:jc w:val="both"/>
        <w:rPr>
          <w:rFonts w:eastAsia="Calibri"/>
          <w:b/>
          <w:sz w:val="24"/>
          <w:szCs w:val="24"/>
        </w:rPr>
      </w:pPr>
      <w:r w:rsidRPr="007C3354">
        <w:rPr>
          <w:rFonts w:eastAsia="Calibri"/>
          <w:sz w:val="24"/>
          <w:szCs w:val="24"/>
        </w:rPr>
        <w:t>Стороны освобождаются от ответственности по Договору в случае возникновения обстоятельств непреодолимой силы.</w:t>
      </w:r>
    </w:p>
    <w:p w14:paraId="1657057F" w14:textId="415FB665" w:rsidR="00BC294A" w:rsidRDefault="00552B72" w:rsidP="007A648B">
      <w:pPr>
        <w:pStyle w:val="a9"/>
        <w:numPr>
          <w:ilvl w:val="1"/>
          <w:numId w:val="5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Граница </w:t>
      </w:r>
      <w:r w:rsidRPr="00552B72">
        <w:rPr>
          <w:rFonts w:eastAsia="Calibri"/>
          <w:sz w:val="24"/>
          <w:szCs w:val="24"/>
        </w:rPr>
        <w:t>ответственности О</w:t>
      </w:r>
      <w:r>
        <w:rPr>
          <w:rFonts w:eastAsia="Calibri"/>
          <w:sz w:val="24"/>
          <w:szCs w:val="24"/>
        </w:rPr>
        <w:t>ператора</w:t>
      </w:r>
      <w:r w:rsidRPr="00552B72">
        <w:rPr>
          <w:rFonts w:eastAsia="Calibri"/>
          <w:sz w:val="24"/>
          <w:szCs w:val="24"/>
        </w:rPr>
        <w:t xml:space="preserve"> проходит по сетевым интерфейсам подключения </w:t>
      </w:r>
      <w:r w:rsidR="004D13D4">
        <w:rPr>
          <w:rFonts w:eastAsia="Calibri"/>
          <w:sz w:val="24"/>
          <w:szCs w:val="24"/>
        </w:rPr>
        <w:t>его</w:t>
      </w:r>
      <w:r w:rsidRPr="00552B72">
        <w:rPr>
          <w:rFonts w:eastAsia="Calibri"/>
          <w:sz w:val="24"/>
          <w:szCs w:val="24"/>
        </w:rPr>
        <w:t xml:space="preserve"> техни</w:t>
      </w:r>
      <w:r w:rsidR="00AB0FD3">
        <w:rPr>
          <w:rFonts w:eastAsia="Calibri"/>
          <w:sz w:val="24"/>
          <w:szCs w:val="24"/>
        </w:rPr>
        <w:t>ческих средств к сети Интернет.</w:t>
      </w:r>
    </w:p>
    <w:p w14:paraId="5E29765C" w14:textId="77777777" w:rsidR="00AB0FD3" w:rsidRDefault="00AB0FD3" w:rsidP="00AB0FD3">
      <w:pPr>
        <w:pStyle w:val="a9"/>
        <w:ind w:left="0"/>
        <w:jc w:val="both"/>
        <w:rPr>
          <w:rFonts w:eastAsia="Calibri"/>
          <w:sz w:val="24"/>
          <w:szCs w:val="24"/>
        </w:rPr>
      </w:pPr>
    </w:p>
    <w:p w14:paraId="52AED754" w14:textId="77777777" w:rsidR="007C3354" w:rsidRDefault="007C3354" w:rsidP="007A648B">
      <w:pPr>
        <w:pStyle w:val="a9"/>
        <w:numPr>
          <w:ilvl w:val="0"/>
          <w:numId w:val="5"/>
        </w:numPr>
        <w:spacing w:before="240" w:after="240"/>
        <w:ind w:left="284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ПОРЯДОК РА</w:t>
      </w:r>
      <w:r w:rsidR="00D71C8E">
        <w:rPr>
          <w:rFonts w:eastAsia="Calibri"/>
          <w:b/>
          <w:sz w:val="24"/>
          <w:szCs w:val="24"/>
        </w:rPr>
        <w:t>ЗРЕШЕ</w:t>
      </w:r>
      <w:r>
        <w:rPr>
          <w:rFonts w:eastAsia="Calibri"/>
          <w:b/>
          <w:sz w:val="24"/>
          <w:szCs w:val="24"/>
        </w:rPr>
        <w:t>НИЯ СПОРОВ</w:t>
      </w:r>
    </w:p>
    <w:p w14:paraId="18879F5D" w14:textId="77777777" w:rsidR="007C3354" w:rsidRDefault="00030ACB" w:rsidP="007A648B">
      <w:pPr>
        <w:pStyle w:val="a9"/>
        <w:numPr>
          <w:ilvl w:val="1"/>
          <w:numId w:val="5"/>
        </w:numPr>
        <w:ind w:left="0" w:firstLine="0"/>
        <w:jc w:val="both"/>
        <w:rPr>
          <w:rFonts w:eastAsia="Calibri"/>
          <w:sz w:val="24"/>
          <w:szCs w:val="24"/>
        </w:rPr>
      </w:pPr>
      <w:r w:rsidRPr="007C3354">
        <w:rPr>
          <w:rFonts w:eastAsia="Calibri"/>
          <w:sz w:val="24"/>
          <w:szCs w:val="24"/>
        </w:rPr>
        <w:t xml:space="preserve">При </w:t>
      </w:r>
      <w:r w:rsidR="002A79B5" w:rsidRPr="007C3354">
        <w:rPr>
          <w:rFonts w:eastAsia="Calibri"/>
          <w:sz w:val="24"/>
          <w:szCs w:val="24"/>
        </w:rPr>
        <w:t>неисполнении или ненадлежащем исполнении</w:t>
      </w:r>
      <w:r w:rsidR="007C3354" w:rsidRPr="007C3354">
        <w:rPr>
          <w:rFonts w:eastAsia="Calibri"/>
          <w:sz w:val="24"/>
          <w:szCs w:val="24"/>
        </w:rPr>
        <w:t xml:space="preserve"> </w:t>
      </w:r>
      <w:r w:rsidR="001E0AD1">
        <w:rPr>
          <w:rFonts w:eastAsia="Calibri"/>
          <w:sz w:val="24"/>
          <w:szCs w:val="24"/>
        </w:rPr>
        <w:t xml:space="preserve">своих </w:t>
      </w:r>
      <w:r w:rsidR="007C3354" w:rsidRPr="007C3354">
        <w:rPr>
          <w:rFonts w:eastAsia="Calibri"/>
          <w:sz w:val="24"/>
          <w:szCs w:val="24"/>
        </w:rPr>
        <w:t xml:space="preserve">обязательств по </w:t>
      </w:r>
      <w:r w:rsidR="001E0AD1">
        <w:rPr>
          <w:rFonts w:eastAsia="Calibri"/>
          <w:sz w:val="24"/>
          <w:szCs w:val="24"/>
        </w:rPr>
        <w:t>Договору Стороны</w:t>
      </w:r>
      <w:r w:rsidR="007C3354" w:rsidRPr="007C3354">
        <w:rPr>
          <w:rFonts w:eastAsia="Calibri"/>
          <w:sz w:val="24"/>
          <w:szCs w:val="24"/>
        </w:rPr>
        <w:t xml:space="preserve"> до обращения в суд </w:t>
      </w:r>
      <w:r w:rsidR="00313571">
        <w:rPr>
          <w:rFonts w:eastAsia="Calibri"/>
          <w:sz w:val="24"/>
          <w:szCs w:val="24"/>
        </w:rPr>
        <w:t>обязую</w:t>
      </w:r>
      <w:r w:rsidR="001E0AD1">
        <w:rPr>
          <w:rFonts w:eastAsia="Calibri"/>
          <w:sz w:val="24"/>
          <w:szCs w:val="24"/>
        </w:rPr>
        <w:t>тся соблюсти досудебный порядок урегулирования возникших споров (</w:t>
      </w:r>
      <w:r w:rsidR="007C3354" w:rsidRPr="007C3354">
        <w:rPr>
          <w:rFonts w:eastAsia="Calibri"/>
          <w:sz w:val="24"/>
          <w:szCs w:val="24"/>
        </w:rPr>
        <w:t>предъявле</w:t>
      </w:r>
      <w:r w:rsidR="001E0AD1">
        <w:rPr>
          <w:rFonts w:eastAsia="Calibri"/>
          <w:sz w:val="24"/>
          <w:szCs w:val="24"/>
        </w:rPr>
        <w:t>ние</w:t>
      </w:r>
      <w:r w:rsidR="007C3354" w:rsidRPr="007C3354">
        <w:rPr>
          <w:rFonts w:eastAsia="Calibri"/>
          <w:sz w:val="24"/>
          <w:szCs w:val="24"/>
        </w:rPr>
        <w:t xml:space="preserve"> претензи</w:t>
      </w:r>
      <w:r w:rsidR="001E0AD1">
        <w:rPr>
          <w:rFonts w:eastAsia="Calibri"/>
          <w:sz w:val="24"/>
          <w:szCs w:val="24"/>
        </w:rPr>
        <w:t>и)</w:t>
      </w:r>
      <w:r w:rsidR="007C3354" w:rsidRPr="007C3354">
        <w:rPr>
          <w:rFonts w:eastAsia="Calibri"/>
          <w:sz w:val="24"/>
          <w:szCs w:val="24"/>
        </w:rPr>
        <w:t>.</w:t>
      </w:r>
    </w:p>
    <w:p w14:paraId="25F97134" w14:textId="77777777" w:rsidR="007C3354" w:rsidRDefault="007C3354" w:rsidP="007A648B">
      <w:pPr>
        <w:pStyle w:val="a9"/>
        <w:numPr>
          <w:ilvl w:val="1"/>
          <w:numId w:val="5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Срок рассмотрения претензии – 30 (</w:t>
      </w:r>
      <w:r w:rsidR="00DD437A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ридцать) дней</w:t>
      </w:r>
      <w:r w:rsidR="001E0AD1">
        <w:rPr>
          <w:rFonts w:eastAsia="Calibri"/>
          <w:sz w:val="24"/>
          <w:szCs w:val="24"/>
        </w:rPr>
        <w:t>.</w:t>
      </w:r>
    </w:p>
    <w:p w14:paraId="6D789721" w14:textId="0DF4E6B6" w:rsidR="007C3354" w:rsidRDefault="00030ACB" w:rsidP="007A648B">
      <w:pPr>
        <w:pStyle w:val="a9"/>
        <w:numPr>
          <w:ilvl w:val="1"/>
          <w:numId w:val="5"/>
        </w:numPr>
        <w:ind w:left="0" w:firstLine="0"/>
        <w:jc w:val="both"/>
        <w:rPr>
          <w:rFonts w:eastAsia="Calibri"/>
          <w:sz w:val="24"/>
          <w:szCs w:val="24"/>
        </w:rPr>
      </w:pPr>
      <w:r w:rsidRPr="007C3354">
        <w:rPr>
          <w:rFonts w:eastAsia="Calibri"/>
          <w:sz w:val="24"/>
          <w:szCs w:val="24"/>
        </w:rPr>
        <w:lastRenderedPageBreak/>
        <w:t xml:space="preserve">При отклонении претензии полностью или частично либо </w:t>
      </w:r>
      <w:r w:rsidR="00D13BBA" w:rsidRPr="007C3354">
        <w:rPr>
          <w:rFonts w:eastAsia="Calibri"/>
          <w:sz w:val="24"/>
          <w:szCs w:val="24"/>
        </w:rPr>
        <w:t>неполучении ответа</w:t>
      </w:r>
      <w:r w:rsidR="007C3354" w:rsidRPr="007C3354">
        <w:rPr>
          <w:rFonts w:eastAsia="Calibri"/>
          <w:sz w:val="24"/>
          <w:szCs w:val="24"/>
        </w:rPr>
        <w:t xml:space="preserve"> в установленные для ее рассмотрения сроки, </w:t>
      </w:r>
      <w:r w:rsidR="001E0AD1">
        <w:rPr>
          <w:rFonts w:eastAsia="Calibri"/>
          <w:sz w:val="24"/>
          <w:szCs w:val="24"/>
        </w:rPr>
        <w:t>Стороны</w:t>
      </w:r>
      <w:r w:rsidR="007C3354" w:rsidRPr="007C3354">
        <w:rPr>
          <w:rFonts w:eastAsia="Calibri"/>
          <w:sz w:val="24"/>
          <w:szCs w:val="24"/>
        </w:rPr>
        <w:t xml:space="preserve"> вправе обратиться с иском в</w:t>
      </w:r>
      <w:r w:rsidR="00C712C6">
        <w:rPr>
          <w:rFonts w:eastAsia="Calibri"/>
          <w:sz w:val="24"/>
          <w:szCs w:val="24"/>
        </w:rPr>
        <w:t xml:space="preserve"> Арбитражный суд г. Москвы</w:t>
      </w:r>
      <w:r w:rsidR="001E0AD1">
        <w:rPr>
          <w:rFonts w:eastAsia="Calibri"/>
          <w:sz w:val="24"/>
          <w:szCs w:val="24"/>
        </w:rPr>
        <w:t>.</w:t>
      </w:r>
    </w:p>
    <w:p w14:paraId="07438E1E" w14:textId="77777777" w:rsidR="00AB0FD3" w:rsidRDefault="00AB0FD3" w:rsidP="00AB0FD3">
      <w:pPr>
        <w:pStyle w:val="a9"/>
        <w:ind w:left="0"/>
        <w:jc w:val="both"/>
        <w:rPr>
          <w:rFonts w:eastAsia="Calibri"/>
          <w:sz w:val="24"/>
          <w:szCs w:val="24"/>
        </w:rPr>
      </w:pPr>
    </w:p>
    <w:p w14:paraId="464AB284" w14:textId="77777777" w:rsidR="00803A60" w:rsidRDefault="004210A9" w:rsidP="007A648B">
      <w:pPr>
        <w:pStyle w:val="a9"/>
        <w:numPr>
          <w:ilvl w:val="0"/>
          <w:numId w:val="5"/>
        </w:numPr>
        <w:ind w:left="284" w:firstLine="0"/>
        <w:jc w:val="center"/>
        <w:rPr>
          <w:rFonts w:eastAsia="Calibri"/>
          <w:b/>
          <w:sz w:val="24"/>
          <w:szCs w:val="24"/>
        </w:rPr>
      </w:pPr>
      <w:r w:rsidRPr="00803A60">
        <w:rPr>
          <w:rFonts w:eastAsia="Calibri"/>
          <w:b/>
          <w:sz w:val="24"/>
          <w:szCs w:val="24"/>
        </w:rPr>
        <w:t>ДОПОЛНИТЕЛЬНЫЕ УСЛ</w:t>
      </w:r>
      <w:r w:rsidR="00D71C8E">
        <w:rPr>
          <w:rFonts w:eastAsia="Calibri"/>
          <w:b/>
          <w:sz w:val="24"/>
          <w:szCs w:val="24"/>
        </w:rPr>
        <w:t>ОВИЯ</w:t>
      </w:r>
    </w:p>
    <w:p w14:paraId="48DFB496" w14:textId="001B268C" w:rsidR="008B42CB" w:rsidRDefault="008B42CB" w:rsidP="007A648B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8B42CB">
        <w:rPr>
          <w:sz w:val="24"/>
          <w:szCs w:val="24"/>
        </w:rPr>
        <w:t>Вся информация и документы, передаваемые Сторонами друг другу, в рамках настоящего Договора, являются конфиденциальными и не подлежат разглашению и передаче третьим лицам</w:t>
      </w:r>
      <w:r>
        <w:rPr>
          <w:sz w:val="24"/>
          <w:szCs w:val="24"/>
        </w:rPr>
        <w:t>, за исключением факта заключения настоящего Договора и случаев, установленных законодательством Российской Федерации</w:t>
      </w:r>
      <w:r w:rsidRPr="008B42CB">
        <w:rPr>
          <w:sz w:val="24"/>
          <w:szCs w:val="24"/>
        </w:rPr>
        <w:t xml:space="preserve">. </w:t>
      </w:r>
    </w:p>
    <w:p w14:paraId="2CA28B06" w14:textId="6A10B3F7" w:rsidR="00FF568B" w:rsidRPr="00FF568B" w:rsidRDefault="00FF568B" w:rsidP="00FF568B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F568B">
        <w:rPr>
          <w:sz w:val="24"/>
          <w:szCs w:val="24"/>
        </w:rPr>
        <w:t>целях получения УПД через систему ЭДО, Пользователь уведомляет Оператора о возможности использования систем ЭДО посредством направления электронной заявки через соответствующий раздел Сайта Оператора (https://www.1-ofd.ru/edo)</w:t>
      </w:r>
      <w:r>
        <w:rPr>
          <w:sz w:val="24"/>
          <w:szCs w:val="24"/>
        </w:rPr>
        <w:t>.</w:t>
      </w:r>
    </w:p>
    <w:p w14:paraId="0B35108D" w14:textId="0AA11659" w:rsidR="00AF434F" w:rsidRDefault="00AF434F" w:rsidP="007A648B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Пользователь </w:t>
      </w:r>
      <w:r w:rsidR="005118AB" w:rsidRPr="005118AB">
        <w:rPr>
          <w:sz w:val="24"/>
          <w:szCs w:val="24"/>
        </w:rPr>
        <w:t>в соответствии с ч.1 ст.18 Федерального закона от 13.03.2006 N 38-ФЗ «О рекламе» дает свое согласие на получение по контактным данным (адресам электронной почты и абонентским номерам), указанным им в Личном кабинете или сообщенным Оператору в процессе выполнения Договора, сообщений информационного и рекламного характера, а также на размещение Оператором материалов рекламного характера в Личном кабинете. Пользователь вправе отказаться от получения сообщений рекламного характера путем использования соответствующего функционала пользовательского веб-интерфейса и/или путем направления соответствующего требования Оператору в письменном виде</w:t>
      </w:r>
      <w:r w:rsidRPr="00AF434F">
        <w:rPr>
          <w:sz w:val="24"/>
          <w:szCs w:val="24"/>
        </w:rPr>
        <w:t>.</w:t>
      </w:r>
    </w:p>
    <w:p w14:paraId="7CA6C721" w14:textId="381B3D9D" w:rsidR="00335902" w:rsidRDefault="0002652C" w:rsidP="00D342EA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с</w:t>
      </w:r>
      <w:r w:rsidR="005E39CC" w:rsidRPr="005E39CC">
        <w:rPr>
          <w:sz w:val="24"/>
          <w:szCs w:val="24"/>
        </w:rPr>
        <w:t>рок</w:t>
      </w:r>
      <w:r>
        <w:rPr>
          <w:sz w:val="24"/>
          <w:szCs w:val="24"/>
        </w:rPr>
        <w:t>ов</w:t>
      </w:r>
      <w:r w:rsidR="005E39CC" w:rsidRPr="005E39CC">
        <w:rPr>
          <w:sz w:val="24"/>
          <w:szCs w:val="24"/>
        </w:rPr>
        <w:t>, установленны</w:t>
      </w:r>
      <w:r>
        <w:rPr>
          <w:sz w:val="24"/>
          <w:szCs w:val="24"/>
        </w:rPr>
        <w:t>х настоящим Договором, начинается с момента наступления события (поступления заявок, заявлений и т.п.)</w:t>
      </w:r>
      <w:r w:rsidR="005E39CC">
        <w:rPr>
          <w:sz w:val="24"/>
          <w:szCs w:val="24"/>
        </w:rPr>
        <w:t xml:space="preserve"> </w:t>
      </w:r>
      <w:r w:rsidR="00AB0FD3">
        <w:rPr>
          <w:sz w:val="24"/>
          <w:szCs w:val="24"/>
        </w:rPr>
        <w:t>по московскому времени</w:t>
      </w:r>
      <w:r w:rsidR="005E39CC">
        <w:rPr>
          <w:sz w:val="24"/>
          <w:szCs w:val="24"/>
        </w:rPr>
        <w:t>.</w:t>
      </w:r>
    </w:p>
    <w:p w14:paraId="3B4FB7A9" w14:textId="0DFA8E37" w:rsidR="00ED5602" w:rsidRDefault="00ED5602" w:rsidP="007A648B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Пользователь </w:t>
      </w:r>
      <w:r w:rsidRPr="00ED5602">
        <w:rPr>
          <w:sz w:val="24"/>
          <w:szCs w:val="24"/>
        </w:rPr>
        <w:t>дает согласие на обработку персональных данных в рамках исполнения настоящего Договора. Данные, содержащие сведения о персональных данных, представленные Пользователем, считаются полученными с соблюдением требований действующего законодательства.</w:t>
      </w:r>
    </w:p>
    <w:p w14:paraId="602E92EB" w14:textId="1701C2C8" w:rsidR="003914CF" w:rsidRPr="003914CF" w:rsidRDefault="003914CF" w:rsidP="00124778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3914CF">
        <w:rPr>
          <w:sz w:val="24"/>
          <w:szCs w:val="24"/>
        </w:rPr>
        <w:t>Пользователь не вправе ни полностью, ни частично уступать или передавать третьим лицам свои права и обязательства по настоящему Договору без письменного согласия Оператора.</w:t>
      </w:r>
    </w:p>
    <w:p w14:paraId="74A7C439" w14:textId="2DB01E3D" w:rsidR="00803A60" w:rsidRDefault="00ED5602" w:rsidP="007A648B">
      <w:pPr>
        <w:pStyle w:val="a9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</w:t>
      </w:r>
      <w:r w:rsidR="006716F6">
        <w:rPr>
          <w:rFonts w:eastAsia="Calibri"/>
          <w:sz w:val="24"/>
          <w:szCs w:val="24"/>
        </w:rPr>
        <w:t>окументы</w:t>
      </w:r>
      <w:r w:rsidR="006D3D60">
        <w:rPr>
          <w:rFonts w:eastAsia="Calibri"/>
          <w:sz w:val="24"/>
          <w:szCs w:val="24"/>
        </w:rPr>
        <w:t xml:space="preserve"> (формы, правила, инструкции</w:t>
      </w:r>
      <w:r>
        <w:rPr>
          <w:rFonts w:eastAsia="Calibri"/>
          <w:sz w:val="24"/>
          <w:szCs w:val="24"/>
        </w:rPr>
        <w:t xml:space="preserve"> и т.д.)</w:t>
      </w:r>
      <w:r w:rsidR="004E575A">
        <w:rPr>
          <w:rFonts w:eastAsia="Calibri"/>
          <w:sz w:val="24"/>
          <w:szCs w:val="24"/>
        </w:rPr>
        <w:t>,</w:t>
      </w:r>
      <w:r w:rsidR="004E575A" w:rsidRPr="004E575A">
        <w:rPr>
          <w:rFonts w:eastAsia="Calibri"/>
          <w:sz w:val="24"/>
          <w:szCs w:val="24"/>
        </w:rPr>
        <w:t xml:space="preserve"> </w:t>
      </w:r>
      <w:r w:rsidR="006716F6">
        <w:rPr>
          <w:rFonts w:eastAsia="Calibri"/>
          <w:sz w:val="24"/>
          <w:szCs w:val="24"/>
        </w:rPr>
        <w:t>указанные в настояще</w:t>
      </w:r>
      <w:r w:rsidR="00E36E2D">
        <w:rPr>
          <w:rFonts w:eastAsia="Calibri"/>
          <w:sz w:val="24"/>
          <w:szCs w:val="24"/>
        </w:rPr>
        <w:t>м Договоре</w:t>
      </w:r>
      <w:r w:rsidR="006716F6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опубликованы на сайте Оператора</w:t>
      </w:r>
      <w:r w:rsidR="00A645D1">
        <w:rPr>
          <w:rFonts w:eastAsia="Calibri"/>
          <w:sz w:val="24"/>
          <w:szCs w:val="24"/>
        </w:rPr>
        <w:t xml:space="preserve"> и</w:t>
      </w:r>
      <w:r w:rsidR="006716F6">
        <w:rPr>
          <w:rFonts w:eastAsia="Calibri"/>
          <w:sz w:val="24"/>
          <w:szCs w:val="24"/>
        </w:rPr>
        <w:t xml:space="preserve"> </w:t>
      </w:r>
      <w:r w:rsidR="004E575A" w:rsidRPr="004E575A">
        <w:rPr>
          <w:rFonts w:eastAsia="Calibri"/>
          <w:sz w:val="24"/>
          <w:szCs w:val="24"/>
        </w:rPr>
        <w:t xml:space="preserve">обязательны для исполнения Сторонами. </w:t>
      </w:r>
    </w:p>
    <w:p w14:paraId="5884DBFB" w14:textId="77777777" w:rsidR="00FF568B" w:rsidRDefault="00FF568B" w:rsidP="00FF568B">
      <w:pPr>
        <w:pStyle w:val="a9"/>
        <w:tabs>
          <w:tab w:val="left" w:pos="567"/>
        </w:tabs>
        <w:ind w:left="0"/>
        <w:jc w:val="both"/>
        <w:rPr>
          <w:rFonts w:eastAsia="Calibri"/>
          <w:sz w:val="24"/>
          <w:szCs w:val="24"/>
        </w:rPr>
      </w:pPr>
    </w:p>
    <w:p w14:paraId="631FB145" w14:textId="4ACE29F0" w:rsidR="004210A9" w:rsidRDefault="00E222B0" w:rsidP="007A648B">
      <w:pPr>
        <w:pStyle w:val="a9"/>
        <w:numPr>
          <w:ilvl w:val="0"/>
          <w:numId w:val="5"/>
        </w:numPr>
        <w:tabs>
          <w:tab w:val="left" w:pos="426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АДРЕСА И БАНКОВСКИЕ РЕКВИЗИТЫ СТОРОН</w:t>
      </w:r>
    </w:p>
    <w:tbl>
      <w:tblPr>
        <w:tblW w:w="9466" w:type="dxa"/>
        <w:tblLook w:val="04A0" w:firstRow="1" w:lastRow="0" w:firstColumn="1" w:lastColumn="0" w:noHBand="0" w:noVBand="1"/>
      </w:tblPr>
      <w:tblGrid>
        <w:gridCol w:w="4741"/>
        <w:gridCol w:w="4725"/>
      </w:tblGrid>
      <w:tr w:rsidR="00E222B0" w:rsidRPr="00F24254" w14:paraId="52E982FA" w14:textId="77777777" w:rsidTr="00A63E74">
        <w:trPr>
          <w:trHeight w:val="5439"/>
        </w:trPr>
        <w:tc>
          <w:tcPr>
            <w:tcW w:w="4741" w:type="dxa"/>
          </w:tcPr>
          <w:p w14:paraId="74C6ABD9" w14:textId="77777777" w:rsidR="00E222B0" w:rsidRPr="00F24254" w:rsidRDefault="00E222B0" w:rsidP="00A63E74">
            <w:pPr>
              <w:rPr>
                <w:b/>
                <w:sz w:val="24"/>
                <w:szCs w:val="24"/>
              </w:rPr>
            </w:pPr>
            <w:r w:rsidRPr="00F24254">
              <w:rPr>
                <w:b/>
                <w:sz w:val="24"/>
                <w:szCs w:val="24"/>
              </w:rPr>
              <w:t xml:space="preserve">Оператор: </w:t>
            </w:r>
          </w:p>
          <w:p w14:paraId="04BBA4DD" w14:textId="77777777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b/>
                <w:sz w:val="24"/>
                <w:szCs w:val="24"/>
              </w:rPr>
              <w:t>АО «ЭСК»</w:t>
            </w:r>
          </w:p>
          <w:p w14:paraId="2DB05DAC" w14:textId="613A94C5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 xml:space="preserve">Юридический адрес: Российская Федерация, 115114, г. Москва, </w:t>
            </w:r>
            <w:proofErr w:type="spellStart"/>
            <w:r w:rsidRPr="00F24254">
              <w:rPr>
                <w:sz w:val="24"/>
                <w:szCs w:val="24"/>
              </w:rPr>
              <w:t>Кожевнический</w:t>
            </w:r>
            <w:proofErr w:type="spellEnd"/>
            <w:r w:rsidRPr="00F24254">
              <w:rPr>
                <w:sz w:val="24"/>
                <w:szCs w:val="24"/>
              </w:rPr>
              <w:t xml:space="preserve"> пр</w:t>
            </w:r>
            <w:r w:rsidR="005118AB">
              <w:rPr>
                <w:sz w:val="24"/>
                <w:szCs w:val="24"/>
              </w:rPr>
              <w:t>оезд</w:t>
            </w:r>
            <w:r w:rsidRPr="00F24254">
              <w:rPr>
                <w:sz w:val="24"/>
                <w:szCs w:val="24"/>
              </w:rPr>
              <w:t>, д.</w:t>
            </w:r>
            <w:r w:rsidR="005118AB">
              <w:rPr>
                <w:sz w:val="24"/>
                <w:szCs w:val="24"/>
              </w:rPr>
              <w:t>3</w:t>
            </w:r>
            <w:r w:rsidRPr="00F24254">
              <w:rPr>
                <w:sz w:val="24"/>
                <w:szCs w:val="24"/>
              </w:rPr>
              <w:t xml:space="preserve">, </w:t>
            </w:r>
            <w:r w:rsidR="005118AB">
              <w:rPr>
                <w:sz w:val="24"/>
                <w:szCs w:val="24"/>
              </w:rPr>
              <w:t xml:space="preserve">эт.4, </w:t>
            </w:r>
            <w:r w:rsidRPr="00F24254">
              <w:rPr>
                <w:sz w:val="24"/>
                <w:szCs w:val="24"/>
              </w:rPr>
              <w:t>пом</w:t>
            </w:r>
            <w:r w:rsidR="005118AB">
              <w:rPr>
                <w:sz w:val="24"/>
                <w:szCs w:val="24"/>
              </w:rPr>
              <w:t xml:space="preserve">. </w:t>
            </w:r>
            <w:r w:rsidRPr="00F24254">
              <w:rPr>
                <w:sz w:val="24"/>
                <w:szCs w:val="24"/>
              </w:rPr>
              <w:t>1</w:t>
            </w:r>
            <w:r w:rsidR="005118AB">
              <w:rPr>
                <w:sz w:val="24"/>
                <w:szCs w:val="24"/>
              </w:rPr>
              <w:t>, комн.5</w:t>
            </w:r>
            <w:r w:rsidRPr="00F24254">
              <w:rPr>
                <w:sz w:val="24"/>
                <w:szCs w:val="24"/>
              </w:rPr>
              <w:t xml:space="preserve"> </w:t>
            </w:r>
          </w:p>
          <w:p w14:paraId="6206497A" w14:textId="77777777" w:rsidR="00E222B0" w:rsidRPr="00F24254" w:rsidRDefault="00E222B0" w:rsidP="00A63E74">
            <w:pPr>
              <w:rPr>
                <w:b/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Почтовый адрес: 115054, г. Москва, а/я 152</w:t>
            </w:r>
          </w:p>
          <w:p w14:paraId="263DBDCA" w14:textId="4695162D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ИНН/КПП: 7709364346/77</w:t>
            </w:r>
            <w:r w:rsidR="005118AB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F24254">
              <w:rPr>
                <w:sz w:val="24"/>
                <w:szCs w:val="24"/>
              </w:rPr>
              <w:t>501001</w:t>
            </w:r>
          </w:p>
          <w:p w14:paraId="29A6BA83" w14:textId="77777777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ОГРН 1037739495265</w:t>
            </w:r>
          </w:p>
          <w:p w14:paraId="7C4DFC0B" w14:textId="77777777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Банковские реквизиты:</w:t>
            </w:r>
          </w:p>
          <w:p w14:paraId="56CB24A3" w14:textId="77777777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 xml:space="preserve">р/с </w:t>
            </w:r>
            <w:r w:rsidRPr="0024395B">
              <w:rPr>
                <w:sz w:val="24"/>
                <w:szCs w:val="24"/>
              </w:rPr>
              <w:t>40702810301400007970</w:t>
            </w:r>
          </w:p>
          <w:p w14:paraId="4A4957C2" w14:textId="546819A5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в АО «</w:t>
            </w:r>
            <w:r w:rsidR="003914CF" w:rsidRPr="00F24254">
              <w:rPr>
                <w:sz w:val="24"/>
                <w:szCs w:val="24"/>
              </w:rPr>
              <w:t>Альфа-Банк</w:t>
            </w:r>
            <w:r w:rsidRPr="00F24254">
              <w:rPr>
                <w:sz w:val="24"/>
                <w:szCs w:val="24"/>
              </w:rPr>
              <w:t>», г. Москва</w:t>
            </w:r>
          </w:p>
          <w:p w14:paraId="7AB87F72" w14:textId="77777777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к/с 30101810200000000593</w:t>
            </w:r>
          </w:p>
          <w:p w14:paraId="12FE2DAE" w14:textId="77777777" w:rsidR="00E222B0" w:rsidRPr="00F24254" w:rsidRDefault="00E222B0" w:rsidP="00A63E74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БИК 044525593</w:t>
            </w:r>
          </w:p>
          <w:p w14:paraId="3C2B2A07" w14:textId="08AE0ECB" w:rsidR="00E222B0" w:rsidRPr="007D5D09" w:rsidRDefault="00E222B0" w:rsidP="00A63E74">
            <w:pPr>
              <w:rPr>
                <w:sz w:val="24"/>
                <w:szCs w:val="24"/>
              </w:rPr>
            </w:pPr>
            <w:r w:rsidRPr="00AB0FD3">
              <w:rPr>
                <w:sz w:val="24"/>
                <w:szCs w:val="24"/>
              </w:rPr>
              <w:t>Тел</w:t>
            </w:r>
            <w:r w:rsidRPr="007D5D09">
              <w:rPr>
                <w:sz w:val="24"/>
                <w:szCs w:val="24"/>
              </w:rPr>
              <w:t>.: 8 (</w:t>
            </w:r>
            <w:r w:rsidR="006679DF">
              <w:rPr>
                <w:sz w:val="24"/>
                <w:szCs w:val="24"/>
              </w:rPr>
              <w:t>495</w:t>
            </w:r>
            <w:r w:rsidRPr="007D5D09">
              <w:rPr>
                <w:sz w:val="24"/>
                <w:szCs w:val="24"/>
              </w:rPr>
              <w:t xml:space="preserve">) </w:t>
            </w:r>
            <w:r w:rsidR="006679DF">
              <w:rPr>
                <w:sz w:val="24"/>
                <w:szCs w:val="24"/>
              </w:rPr>
              <w:t>221</w:t>
            </w:r>
            <w:r w:rsidRPr="007D5D09">
              <w:rPr>
                <w:sz w:val="24"/>
                <w:szCs w:val="24"/>
              </w:rPr>
              <w:t>-0</w:t>
            </w:r>
            <w:r w:rsidR="006679DF">
              <w:rPr>
                <w:sz w:val="24"/>
                <w:szCs w:val="24"/>
              </w:rPr>
              <w:t>8</w:t>
            </w:r>
            <w:r w:rsidRPr="007D5D09">
              <w:rPr>
                <w:sz w:val="24"/>
                <w:szCs w:val="24"/>
              </w:rPr>
              <w:t>-</w:t>
            </w:r>
            <w:r w:rsidR="006679DF">
              <w:rPr>
                <w:sz w:val="24"/>
                <w:szCs w:val="24"/>
              </w:rPr>
              <w:t>40</w:t>
            </w:r>
          </w:p>
          <w:p w14:paraId="5EF822C3" w14:textId="77777777" w:rsidR="00E222B0" w:rsidRPr="007D5D09" w:rsidRDefault="00E222B0" w:rsidP="00A63E74">
            <w:pPr>
              <w:rPr>
                <w:sz w:val="24"/>
                <w:szCs w:val="24"/>
              </w:rPr>
            </w:pPr>
            <w:r w:rsidRPr="00CB1F86">
              <w:rPr>
                <w:sz w:val="24"/>
                <w:szCs w:val="24"/>
                <w:lang w:val="en-US"/>
              </w:rPr>
              <w:t>E</w:t>
            </w:r>
            <w:r w:rsidRPr="007D5D09">
              <w:rPr>
                <w:sz w:val="24"/>
                <w:szCs w:val="24"/>
              </w:rPr>
              <w:t>-</w:t>
            </w:r>
            <w:r w:rsidRPr="00CB1F86">
              <w:rPr>
                <w:sz w:val="24"/>
                <w:szCs w:val="24"/>
                <w:lang w:val="en-US"/>
              </w:rPr>
              <w:t>mail</w:t>
            </w:r>
            <w:r w:rsidRPr="007D5D09">
              <w:rPr>
                <w:sz w:val="24"/>
                <w:szCs w:val="24"/>
              </w:rPr>
              <w:t xml:space="preserve">: </w:t>
            </w:r>
            <w:hyperlink r:id="rId9" w:history="1">
              <w:r w:rsidRPr="00CB1F86">
                <w:rPr>
                  <w:sz w:val="24"/>
                  <w:szCs w:val="24"/>
                  <w:lang w:val="en-US"/>
                </w:rPr>
                <w:t>info</w:t>
              </w:r>
              <w:r w:rsidRPr="007D5D09">
                <w:rPr>
                  <w:sz w:val="24"/>
                  <w:szCs w:val="24"/>
                </w:rPr>
                <w:t>@1-</w:t>
              </w:r>
              <w:proofErr w:type="spellStart"/>
              <w:r w:rsidRPr="00CB1F86">
                <w:rPr>
                  <w:sz w:val="24"/>
                  <w:szCs w:val="24"/>
                  <w:lang w:val="en-US"/>
                </w:rPr>
                <w:t>ofd</w:t>
              </w:r>
              <w:proofErr w:type="spellEnd"/>
              <w:r w:rsidRPr="007D5D09">
                <w:rPr>
                  <w:sz w:val="24"/>
                  <w:szCs w:val="24"/>
                </w:rPr>
                <w:t>.</w:t>
              </w:r>
              <w:proofErr w:type="spellStart"/>
              <w:r w:rsidRPr="00CB1F8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05A72F8" w14:textId="77777777" w:rsidR="00E222B0" w:rsidRPr="007D5D09" w:rsidRDefault="00E222B0" w:rsidP="00A63E74">
            <w:pPr>
              <w:rPr>
                <w:sz w:val="24"/>
                <w:szCs w:val="24"/>
              </w:rPr>
            </w:pPr>
          </w:p>
          <w:p w14:paraId="58F99605" w14:textId="77777777" w:rsidR="00E222B0" w:rsidRDefault="00E222B0" w:rsidP="00A63E74">
            <w:pPr>
              <w:rPr>
                <w:b/>
                <w:sz w:val="24"/>
                <w:szCs w:val="24"/>
              </w:rPr>
            </w:pPr>
          </w:p>
          <w:p w14:paraId="79FD1674" w14:textId="77777777" w:rsidR="00E222B0" w:rsidRPr="00F24254" w:rsidRDefault="00E222B0" w:rsidP="00A6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Оператора</w:t>
            </w:r>
            <w:r w:rsidRPr="00F24254">
              <w:rPr>
                <w:b/>
                <w:sz w:val="24"/>
                <w:szCs w:val="24"/>
              </w:rPr>
              <w:t xml:space="preserve"> </w:t>
            </w:r>
          </w:p>
          <w:p w14:paraId="7D535BC5" w14:textId="77777777" w:rsidR="00E222B0" w:rsidRPr="00F24254" w:rsidRDefault="00E222B0" w:rsidP="00A63E74">
            <w:pPr>
              <w:rPr>
                <w:sz w:val="24"/>
                <w:szCs w:val="24"/>
              </w:rPr>
            </w:pPr>
          </w:p>
          <w:p w14:paraId="01F489AF" w14:textId="53FB1FFE" w:rsidR="00E222B0" w:rsidRPr="00F24254" w:rsidRDefault="00E222B0" w:rsidP="00B4353A">
            <w:pPr>
              <w:rPr>
                <w:sz w:val="24"/>
                <w:szCs w:val="24"/>
              </w:rPr>
            </w:pPr>
            <w:r w:rsidRPr="00F2425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/</w:t>
            </w:r>
            <w:r w:rsidR="00B4353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725" w:type="dxa"/>
          </w:tcPr>
          <w:p w14:paraId="1D52AE75" w14:textId="77777777" w:rsidR="00E222B0" w:rsidRPr="00F24254" w:rsidRDefault="00E222B0" w:rsidP="00A63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Пользователь</w:t>
            </w:r>
            <w:r w:rsidRPr="00F24254">
              <w:rPr>
                <w:b/>
                <w:sz w:val="24"/>
                <w:szCs w:val="24"/>
              </w:rPr>
              <w:t xml:space="preserve">: </w:t>
            </w:r>
          </w:p>
          <w:p w14:paraId="07FB749C" w14:textId="77777777" w:rsidR="00E222B0" w:rsidRPr="005B224C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b/>
                <w:sz w:val="24"/>
                <w:szCs w:val="24"/>
              </w:rPr>
              <w:t>________________</w:t>
            </w:r>
          </w:p>
          <w:p w14:paraId="54B52E55" w14:textId="77777777" w:rsidR="00E222B0" w:rsidRPr="00BB56A7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Юридический адрес: Российская Федерация, </w:t>
            </w:r>
            <w:r w:rsidRPr="00BB56A7">
              <w:rPr>
                <w:sz w:val="24"/>
                <w:szCs w:val="24"/>
              </w:rPr>
              <w:t>________________________</w:t>
            </w:r>
          </w:p>
          <w:p w14:paraId="45BF4C6B" w14:textId="77777777" w:rsidR="00E222B0" w:rsidRPr="00844B7F" w:rsidRDefault="00E222B0" w:rsidP="00A63E74">
            <w:pPr>
              <w:rPr>
                <w:sz w:val="24"/>
                <w:szCs w:val="24"/>
              </w:rPr>
            </w:pPr>
            <w:r w:rsidRPr="00BB56A7">
              <w:rPr>
                <w:sz w:val="24"/>
                <w:szCs w:val="24"/>
              </w:rPr>
              <w:t>___________________________________</w:t>
            </w:r>
          </w:p>
          <w:p w14:paraId="56E38108" w14:textId="47733476" w:rsidR="00E222B0" w:rsidRPr="00844B7F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ИНН/КПП: </w:t>
            </w:r>
            <w:r w:rsidRPr="00BB56A7">
              <w:rPr>
                <w:sz w:val="24"/>
                <w:szCs w:val="24"/>
              </w:rPr>
              <w:t>__</w:t>
            </w:r>
            <w:r w:rsidR="00B4353A">
              <w:rPr>
                <w:sz w:val="24"/>
                <w:szCs w:val="24"/>
              </w:rPr>
              <w:t>______________________</w:t>
            </w:r>
            <w:r w:rsidRPr="00BB56A7">
              <w:rPr>
                <w:sz w:val="24"/>
                <w:szCs w:val="24"/>
              </w:rPr>
              <w:t>_</w:t>
            </w:r>
          </w:p>
          <w:p w14:paraId="70D9F9C7" w14:textId="521FF664" w:rsidR="00E222B0" w:rsidRPr="00844B7F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ОГРН: </w:t>
            </w:r>
            <w:r w:rsidRPr="00BB56A7">
              <w:rPr>
                <w:sz w:val="24"/>
                <w:szCs w:val="24"/>
              </w:rPr>
              <w:t>__</w:t>
            </w:r>
            <w:r w:rsidR="00B4353A">
              <w:rPr>
                <w:sz w:val="24"/>
                <w:szCs w:val="24"/>
              </w:rPr>
              <w:t>__________________________</w:t>
            </w:r>
            <w:r w:rsidRPr="00BB56A7">
              <w:rPr>
                <w:sz w:val="24"/>
                <w:szCs w:val="24"/>
              </w:rPr>
              <w:t>_</w:t>
            </w:r>
          </w:p>
          <w:p w14:paraId="75503A61" w14:textId="77777777" w:rsidR="00E222B0" w:rsidRPr="005B224C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>Банковские реквизиты:</w:t>
            </w:r>
          </w:p>
          <w:p w14:paraId="21DC9B71" w14:textId="44BFAD27" w:rsidR="00E222B0" w:rsidRPr="00A978F2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р/с </w:t>
            </w:r>
            <w:r w:rsidRPr="00A978F2">
              <w:rPr>
                <w:sz w:val="24"/>
                <w:szCs w:val="24"/>
              </w:rPr>
              <w:t>___</w:t>
            </w:r>
            <w:r w:rsidR="00B4353A">
              <w:rPr>
                <w:sz w:val="24"/>
                <w:szCs w:val="24"/>
              </w:rPr>
              <w:t>_____________________________</w:t>
            </w:r>
          </w:p>
          <w:p w14:paraId="27440FCD" w14:textId="62ECF1E5" w:rsidR="00E222B0" w:rsidRPr="00A978F2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в </w:t>
            </w:r>
            <w:r w:rsidRPr="00A978F2">
              <w:rPr>
                <w:sz w:val="24"/>
                <w:szCs w:val="24"/>
              </w:rPr>
              <w:t>____</w:t>
            </w:r>
            <w:r w:rsidR="00B4353A">
              <w:rPr>
                <w:sz w:val="24"/>
                <w:szCs w:val="24"/>
              </w:rPr>
              <w:t>______________________________</w:t>
            </w:r>
          </w:p>
          <w:p w14:paraId="791EE577" w14:textId="4CC616FF" w:rsidR="00E222B0" w:rsidRPr="00A978F2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к/с </w:t>
            </w:r>
            <w:r w:rsidRPr="00A978F2">
              <w:rPr>
                <w:sz w:val="24"/>
                <w:szCs w:val="24"/>
              </w:rPr>
              <w:t>___</w:t>
            </w:r>
            <w:r w:rsidR="00B4353A">
              <w:rPr>
                <w:sz w:val="24"/>
                <w:szCs w:val="24"/>
              </w:rPr>
              <w:t>_____________________________</w:t>
            </w:r>
          </w:p>
          <w:p w14:paraId="3155F6B3" w14:textId="7A198A6C" w:rsidR="00E222B0" w:rsidRPr="00A978F2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БИК </w:t>
            </w:r>
            <w:r w:rsidRPr="00A978F2">
              <w:rPr>
                <w:sz w:val="24"/>
                <w:szCs w:val="24"/>
              </w:rPr>
              <w:t>____</w:t>
            </w:r>
            <w:r w:rsidR="00B4353A">
              <w:rPr>
                <w:sz w:val="24"/>
                <w:szCs w:val="24"/>
              </w:rPr>
              <w:t>___________________________</w:t>
            </w:r>
          </w:p>
          <w:p w14:paraId="49E5FD3B" w14:textId="589FC635" w:rsidR="00E222B0" w:rsidRPr="00A978F2" w:rsidRDefault="00E222B0" w:rsidP="00A63E74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 xml:space="preserve">Тел.: </w:t>
            </w:r>
            <w:r w:rsidRPr="00A978F2">
              <w:rPr>
                <w:sz w:val="24"/>
                <w:szCs w:val="24"/>
              </w:rPr>
              <w:t>___</w:t>
            </w:r>
            <w:r w:rsidR="00B4353A">
              <w:rPr>
                <w:sz w:val="24"/>
                <w:szCs w:val="24"/>
              </w:rPr>
              <w:t>____________________________</w:t>
            </w:r>
          </w:p>
          <w:p w14:paraId="17308FDC" w14:textId="73719988" w:rsidR="00E222B0" w:rsidRPr="00B4353A" w:rsidRDefault="00E222B0" w:rsidP="00A63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 ___</w:t>
            </w:r>
            <w:r w:rsidR="00B4353A">
              <w:rPr>
                <w:sz w:val="24"/>
                <w:szCs w:val="24"/>
              </w:rPr>
              <w:t>__________________________</w:t>
            </w:r>
          </w:p>
          <w:p w14:paraId="3D0BB314" w14:textId="77777777" w:rsidR="00E222B0" w:rsidRPr="005B224C" w:rsidRDefault="00E222B0" w:rsidP="00A63E74">
            <w:pPr>
              <w:rPr>
                <w:sz w:val="24"/>
                <w:szCs w:val="24"/>
              </w:rPr>
            </w:pPr>
          </w:p>
          <w:p w14:paraId="04E1DD09" w14:textId="77777777" w:rsidR="00E222B0" w:rsidRPr="005B224C" w:rsidRDefault="00E222B0" w:rsidP="00A63E74">
            <w:pPr>
              <w:rPr>
                <w:b/>
                <w:sz w:val="24"/>
                <w:szCs w:val="24"/>
              </w:rPr>
            </w:pPr>
          </w:p>
          <w:p w14:paraId="67E962C8" w14:textId="77777777" w:rsidR="00E222B0" w:rsidRPr="005B224C" w:rsidRDefault="00E222B0" w:rsidP="00A63E74">
            <w:pPr>
              <w:rPr>
                <w:b/>
                <w:sz w:val="24"/>
                <w:szCs w:val="24"/>
              </w:rPr>
            </w:pPr>
          </w:p>
          <w:p w14:paraId="7F7F7B8D" w14:textId="77777777" w:rsidR="00E222B0" w:rsidRPr="005B224C" w:rsidRDefault="00E222B0" w:rsidP="00A63E74">
            <w:pPr>
              <w:rPr>
                <w:b/>
                <w:sz w:val="24"/>
                <w:szCs w:val="24"/>
              </w:rPr>
            </w:pPr>
          </w:p>
          <w:p w14:paraId="58B3DBD0" w14:textId="77777777" w:rsidR="00E222B0" w:rsidRPr="005B224C" w:rsidRDefault="00E222B0" w:rsidP="00A63E74">
            <w:pPr>
              <w:rPr>
                <w:b/>
                <w:sz w:val="24"/>
                <w:szCs w:val="24"/>
              </w:rPr>
            </w:pPr>
            <w:r w:rsidRPr="005B224C">
              <w:rPr>
                <w:b/>
                <w:sz w:val="24"/>
                <w:szCs w:val="24"/>
              </w:rPr>
              <w:t xml:space="preserve">От Пользователя </w:t>
            </w:r>
          </w:p>
          <w:p w14:paraId="0704A3B1" w14:textId="77777777" w:rsidR="00E222B0" w:rsidRPr="005B224C" w:rsidRDefault="00E222B0" w:rsidP="00A63E74">
            <w:pPr>
              <w:rPr>
                <w:sz w:val="24"/>
                <w:szCs w:val="24"/>
              </w:rPr>
            </w:pPr>
          </w:p>
          <w:p w14:paraId="55F27E70" w14:textId="08978229" w:rsidR="00E222B0" w:rsidRPr="00F24254" w:rsidRDefault="00E222B0" w:rsidP="00330ECD">
            <w:pPr>
              <w:rPr>
                <w:sz w:val="24"/>
                <w:szCs w:val="24"/>
              </w:rPr>
            </w:pPr>
            <w:r w:rsidRPr="005B224C">
              <w:rPr>
                <w:sz w:val="24"/>
                <w:szCs w:val="24"/>
              </w:rPr>
              <w:t>_________________/________________/</w:t>
            </w:r>
          </w:p>
        </w:tc>
      </w:tr>
    </w:tbl>
    <w:p w14:paraId="0E654C92" w14:textId="0604C9D4" w:rsidR="00A71A49" w:rsidRDefault="00A71A49" w:rsidP="00330ECD">
      <w:pPr>
        <w:rPr>
          <w:sz w:val="24"/>
          <w:szCs w:val="24"/>
          <w:lang w:val="en-US"/>
        </w:rPr>
      </w:pPr>
    </w:p>
    <w:p w14:paraId="73FF18E2" w14:textId="5C290F1D" w:rsidR="00330ECD" w:rsidRPr="005118AB" w:rsidRDefault="00330ECD" w:rsidP="005118AB">
      <w:pPr>
        <w:jc w:val="center"/>
        <w:rPr>
          <w:b/>
          <w:sz w:val="24"/>
        </w:rPr>
      </w:pPr>
      <w:r w:rsidRPr="008F179F">
        <w:rPr>
          <w:b/>
          <w:sz w:val="24"/>
        </w:rPr>
        <w:t>КОНЕЦ ФОРМЫ</w:t>
      </w:r>
    </w:p>
    <w:sectPr w:rsidR="00330ECD" w:rsidRPr="005118AB" w:rsidSect="005118AB">
      <w:footerReference w:type="default" r:id="rId10"/>
      <w:pgSz w:w="11900" w:h="16840"/>
      <w:pgMar w:top="709" w:right="1127" w:bottom="426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E1CA" w14:textId="77777777" w:rsidR="002C4E7C" w:rsidRDefault="002C4E7C" w:rsidP="00D97CA6">
      <w:r>
        <w:separator/>
      </w:r>
    </w:p>
  </w:endnote>
  <w:endnote w:type="continuationSeparator" w:id="0">
    <w:p w14:paraId="2EDE70BB" w14:textId="77777777" w:rsidR="002C4E7C" w:rsidRDefault="002C4E7C" w:rsidP="00D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3354" w14:textId="77777777" w:rsidR="006D3D60" w:rsidRPr="00086545" w:rsidRDefault="006D3D60" w:rsidP="0008654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1BC3" w14:textId="77777777" w:rsidR="002C4E7C" w:rsidRDefault="002C4E7C" w:rsidP="00D97CA6">
      <w:r>
        <w:separator/>
      </w:r>
    </w:p>
  </w:footnote>
  <w:footnote w:type="continuationSeparator" w:id="0">
    <w:p w14:paraId="2CAA1917" w14:textId="77777777" w:rsidR="002C4E7C" w:rsidRDefault="002C4E7C" w:rsidP="00D9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5DF"/>
    <w:multiLevelType w:val="multilevel"/>
    <w:tmpl w:val="4F7221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3F4796"/>
    <w:multiLevelType w:val="multilevel"/>
    <w:tmpl w:val="47200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993EF5"/>
    <w:multiLevelType w:val="multilevel"/>
    <w:tmpl w:val="799E3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091E703B"/>
    <w:multiLevelType w:val="hybridMultilevel"/>
    <w:tmpl w:val="45CAD61A"/>
    <w:lvl w:ilvl="0" w:tplc="361401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514"/>
    <w:multiLevelType w:val="multilevel"/>
    <w:tmpl w:val="19F055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0B9F0B04"/>
    <w:multiLevelType w:val="multilevel"/>
    <w:tmpl w:val="CEE6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F96FF0"/>
    <w:multiLevelType w:val="hybridMultilevel"/>
    <w:tmpl w:val="4CA4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74341"/>
    <w:multiLevelType w:val="hybridMultilevel"/>
    <w:tmpl w:val="A82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315EB"/>
    <w:multiLevelType w:val="multilevel"/>
    <w:tmpl w:val="39A6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030477F"/>
    <w:multiLevelType w:val="multilevel"/>
    <w:tmpl w:val="165411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319638C"/>
    <w:multiLevelType w:val="multilevel"/>
    <w:tmpl w:val="C780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818D1"/>
    <w:multiLevelType w:val="multilevel"/>
    <w:tmpl w:val="C780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A75776"/>
    <w:multiLevelType w:val="hybridMultilevel"/>
    <w:tmpl w:val="C39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672F"/>
    <w:multiLevelType w:val="multilevel"/>
    <w:tmpl w:val="6E96FF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0A323A"/>
    <w:multiLevelType w:val="multilevel"/>
    <w:tmpl w:val="F3AE1914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2B2C62D6"/>
    <w:multiLevelType w:val="hybridMultilevel"/>
    <w:tmpl w:val="4CA4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96A36"/>
    <w:multiLevelType w:val="multilevel"/>
    <w:tmpl w:val="548E3A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3F71852"/>
    <w:multiLevelType w:val="hybridMultilevel"/>
    <w:tmpl w:val="BD54D7F0"/>
    <w:lvl w:ilvl="0" w:tplc="AB985DB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43E397D"/>
    <w:multiLevelType w:val="multilevel"/>
    <w:tmpl w:val="F20C76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421749"/>
    <w:multiLevelType w:val="hybridMultilevel"/>
    <w:tmpl w:val="EAAC91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C25F3E"/>
    <w:multiLevelType w:val="hybridMultilevel"/>
    <w:tmpl w:val="B386AF9A"/>
    <w:lvl w:ilvl="0" w:tplc="1892F34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2DD3B61"/>
    <w:multiLevelType w:val="multilevel"/>
    <w:tmpl w:val="772C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E3F9A"/>
    <w:multiLevelType w:val="hybridMultilevel"/>
    <w:tmpl w:val="543CF108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5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BA4BA7"/>
    <w:multiLevelType w:val="hybridMultilevel"/>
    <w:tmpl w:val="18B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25797"/>
    <w:multiLevelType w:val="multilevel"/>
    <w:tmpl w:val="5310DE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C765F1D"/>
    <w:multiLevelType w:val="multilevel"/>
    <w:tmpl w:val="E788C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861695"/>
    <w:multiLevelType w:val="multilevel"/>
    <w:tmpl w:val="883262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448732C"/>
    <w:multiLevelType w:val="multilevel"/>
    <w:tmpl w:val="745698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487160"/>
    <w:multiLevelType w:val="hybridMultilevel"/>
    <w:tmpl w:val="C28E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05D74"/>
    <w:multiLevelType w:val="multilevel"/>
    <w:tmpl w:val="D578F2F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6C205A"/>
    <w:multiLevelType w:val="multilevel"/>
    <w:tmpl w:val="799E3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1" w15:restartNumberingAfterBreak="0">
    <w:nsid w:val="7CF819FC"/>
    <w:multiLevelType w:val="multilevel"/>
    <w:tmpl w:val="4D3456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DB9697A"/>
    <w:multiLevelType w:val="multilevel"/>
    <w:tmpl w:val="799E3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3" w15:restartNumberingAfterBreak="0">
    <w:nsid w:val="7DE21DEE"/>
    <w:multiLevelType w:val="multilevel"/>
    <w:tmpl w:val="40DEE4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D56566"/>
    <w:multiLevelType w:val="multilevel"/>
    <w:tmpl w:val="DADEFA0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cs="Times New Roman"/>
        <w:b w:val="0"/>
        <w:kern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5"/>
  </w:num>
  <w:num w:numId="5">
    <w:abstractNumId w:val="1"/>
  </w:num>
  <w:num w:numId="6">
    <w:abstractNumId w:val="5"/>
  </w:num>
  <w:num w:numId="7">
    <w:abstractNumId w:val="21"/>
  </w:num>
  <w:num w:numId="8">
    <w:abstractNumId w:val="0"/>
  </w:num>
  <w:num w:numId="9">
    <w:abstractNumId w:val="24"/>
  </w:num>
  <w:num w:numId="10">
    <w:abstractNumId w:val="14"/>
  </w:num>
  <w:num w:numId="11">
    <w:abstractNumId w:val="31"/>
  </w:num>
  <w:num w:numId="12">
    <w:abstractNumId w:val="13"/>
  </w:num>
  <w:num w:numId="13">
    <w:abstractNumId w:val="22"/>
  </w:num>
  <w:num w:numId="14">
    <w:abstractNumId w:val="20"/>
  </w:num>
  <w:num w:numId="15">
    <w:abstractNumId w:val="29"/>
  </w:num>
  <w:num w:numId="16">
    <w:abstractNumId w:val="16"/>
  </w:num>
  <w:num w:numId="17">
    <w:abstractNumId w:val="33"/>
  </w:num>
  <w:num w:numId="18">
    <w:abstractNumId w:val="27"/>
  </w:num>
  <w:num w:numId="19">
    <w:abstractNumId w:val="2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23"/>
  </w:num>
  <w:num w:numId="24">
    <w:abstractNumId w:val="32"/>
  </w:num>
  <w:num w:numId="25">
    <w:abstractNumId w:val="30"/>
  </w:num>
  <w:num w:numId="26">
    <w:abstractNumId w:val="34"/>
  </w:num>
  <w:num w:numId="27">
    <w:abstractNumId w:val="17"/>
  </w:num>
  <w:num w:numId="28">
    <w:abstractNumId w:val="7"/>
  </w:num>
  <w:num w:numId="29">
    <w:abstractNumId w:val="4"/>
  </w:num>
  <w:num w:numId="30">
    <w:abstractNumId w:val="11"/>
  </w:num>
  <w:num w:numId="31">
    <w:abstractNumId w:val="28"/>
  </w:num>
  <w:num w:numId="32">
    <w:abstractNumId w:val="3"/>
  </w:num>
  <w:num w:numId="33">
    <w:abstractNumId w:val="6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9"/>
    <w:rsid w:val="00002CB6"/>
    <w:rsid w:val="00003B9F"/>
    <w:rsid w:val="00006A8E"/>
    <w:rsid w:val="00007EC4"/>
    <w:rsid w:val="00010A3A"/>
    <w:rsid w:val="00013772"/>
    <w:rsid w:val="00013D08"/>
    <w:rsid w:val="00022D01"/>
    <w:rsid w:val="000243F1"/>
    <w:rsid w:val="0002652C"/>
    <w:rsid w:val="00030894"/>
    <w:rsid w:val="00030ACB"/>
    <w:rsid w:val="00031588"/>
    <w:rsid w:val="000419A4"/>
    <w:rsid w:val="00041DDD"/>
    <w:rsid w:val="00043269"/>
    <w:rsid w:val="00044104"/>
    <w:rsid w:val="00047ED3"/>
    <w:rsid w:val="00050A41"/>
    <w:rsid w:val="000534CA"/>
    <w:rsid w:val="00057831"/>
    <w:rsid w:val="0006428B"/>
    <w:rsid w:val="0006623C"/>
    <w:rsid w:val="00067133"/>
    <w:rsid w:val="0007017E"/>
    <w:rsid w:val="00072090"/>
    <w:rsid w:val="00073353"/>
    <w:rsid w:val="00076BB3"/>
    <w:rsid w:val="000802E4"/>
    <w:rsid w:val="00080D46"/>
    <w:rsid w:val="000817F6"/>
    <w:rsid w:val="00083BDA"/>
    <w:rsid w:val="00086545"/>
    <w:rsid w:val="00092EB6"/>
    <w:rsid w:val="000947C0"/>
    <w:rsid w:val="00095339"/>
    <w:rsid w:val="000A18D6"/>
    <w:rsid w:val="000A4177"/>
    <w:rsid w:val="000A4BB9"/>
    <w:rsid w:val="000A500E"/>
    <w:rsid w:val="000A63F2"/>
    <w:rsid w:val="000B37E3"/>
    <w:rsid w:val="000B5353"/>
    <w:rsid w:val="000B7A19"/>
    <w:rsid w:val="000C0293"/>
    <w:rsid w:val="000C0DC7"/>
    <w:rsid w:val="000C3875"/>
    <w:rsid w:val="000C5B4B"/>
    <w:rsid w:val="000D0EA5"/>
    <w:rsid w:val="000D13E1"/>
    <w:rsid w:val="000D1520"/>
    <w:rsid w:val="000D2497"/>
    <w:rsid w:val="000D31A9"/>
    <w:rsid w:val="000D777C"/>
    <w:rsid w:val="000E4561"/>
    <w:rsid w:val="000E67A4"/>
    <w:rsid w:val="000E79AF"/>
    <w:rsid w:val="000F18A7"/>
    <w:rsid w:val="000F30E4"/>
    <w:rsid w:val="000F4635"/>
    <w:rsid w:val="000F6661"/>
    <w:rsid w:val="001024A0"/>
    <w:rsid w:val="0011402D"/>
    <w:rsid w:val="00116786"/>
    <w:rsid w:val="00121263"/>
    <w:rsid w:val="0012269D"/>
    <w:rsid w:val="001231D5"/>
    <w:rsid w:val="00123C50"/>
    <w:rsid w:val="00123F2D"/>
    <w:rsid w:val="0013703C"/>
    <w:rsid w:val="001428E0"/>
    <w:rsid w:val="00142B09"/>
    <w:rsid w:val="001469B7"/>
    <w:rsid w:val="00147C66"/>
    <w:rsid w:val="0015584E"/>
    <w:rsid w:val="00157F32"/>
    <w:rsid w:val="00165956"/>
    <w:rsid w:val="00172455"/>
    <w:rsid w:val="00176615"/>
    <w:rsid w:val="00180B34"/>
    <w:rsid w:val="001830FE"/>
    <w:rsid w:val="0019151E"/>
    <w:rsid w:val="00191E42"/>
    <w:rsid w:val="0019382E"/>
    <w:rsid w:val="00195E4D"/>
    <w:rsid w:val="00197DEB"/>
    <w:rsid w:val="001A26D5"/>
    <w:rsid w:val="001A4E01"/>
    <w:rsid w:val="001A7C9C"/>
    <w:rsid w:val="001B1BAD"/>
    <w:rsid w:val="001C262C"/>
    <w:rsid w:val="001C448A"/>
    <w:rsid w:val="001C5B14"/>
    <w:rsid w:val="001C5E77"/>
    <w:rsid w:val="001C6800"/>
    <w:rsid w:val="001D2E45"/>
    <w:rsid w:val="001D30B6"/>
    <w:rsid w:val="001D417A"/>
    <w:rsid w:val="001E0AD1"/>
    <w:rsid w:val="001E3819"/>
    <w:rsid w:val="001F100B"/>
    <w:rsid w:val="001F5580"/>
    <w:rsid w:val="00205FB5"/>
    <w:rsid w:val="00207AED"/>
    <w:rsid w:val="002129EB"/>
    <w:rsid w:val="00213F34"/>
    <w:rsid w:val="00215794"/>
    <w:rsid w:val="00215B76"/>
    <w:rsid w:val="0021737C"/>
    <w:rsid w:val="0021786A"/>
    <w:rsid w:val="0022723E"/>
    <w:rsid w:val="00227267"/>
    <w:rsid w:val="002343F5"/>
    <w:rsid w:val="0023467F"/>
    <w:rsid w:val="00235A77"/>
    <w:rsid w:val="0024117A"/>
    <w:rsid w:val="0024227F"/>
    <w:rsid w:val="00243210"/>
    <w:rsid w:val="002469E1"/>
    <w:rsid w:val="00252879"/>
    <w:rsid w:val="00252C9E"/>
    <w:rsid w:val="0025421B"/>
    <w:rsid w:val="00257CC6"/>
    <w:rsid w:val="00261570"/>
    <w:rsid w:val="0026409F"/>
    <w:rsid w:val="00270638"/>
    <w:rsid w:val="002737BB"/>
    <w:rsid w:val="002745A9"/>
    <w:rsid w:val="002763D8"/>
    <w:rsid w:val="00285A8C"/>
    <w:rsid w:val="00286FC4"/>
    <w:rsid w:val="002A10FA"/>
    <w:rsid w:val="002A13C4"/>
    <w:rsid w:val="002A1B7D"/>
    <w:rsid w:val="002A3B7A"/>
    <w:rsid w:val="002A4BB2"/>
    <w:rsid w:val="002A6A61"/>
    <w:rsid w:val="002A6FD5"/>
    <w:rsid w:val="002A79B5"/>
    <w:rsid w:val="002B1E7D"/>
    <w:rsid w:val="002B1FCE"/>
    <w:rsid w:val="002B7B1A"/>
    <w:rsid w:val="002C4E7C"/>
    <w:rsid w:val="002C712C"/>
    <w:rsid w:val="002C76F6"/>
    <w:rsid w:val="002D2509"/>
    <w:rsid w:val="002D5F96"/>
    <w:rsid w:val="002D6C12"/>
    <w:rsid w:val="002E18B4"/>
    <w:rsid w:val="002E444F"/>
    <w:rsid w:val="002E5F0B"/>
    <w:rsid w:val="002E6C0C"/>
    <w:rsid w:val="002F1D07"/>
    <w:rsid w:val="002F7AC5"/>
    <w:rsid w:val="003042DF"/>
    <w:rsid w:val="00306436"/>
    <w:rsid w:val="00306863"/>
    <w:rsid w:val="00313571"/>
    <w:rsid w:val="003138EB"/>
    <w:rsid w:val="00315A3B"/>
    <w:rsid w:val="00320378"/>
    <w:rsid w:val="00321305"/>
    <w:rsid w:val="0032629E"/>
    <w:rsid w:val="00330ECD"/>
    <w:rsid w:val="003319F6"/>
    <w:rsid w:val="00335902"/>
    <w:rsid w:val="003403D3"/>
    <w:rsid w:val="0034645A"/>
    <w:rsid w:val="00350B33"/>
    <w:rsid w:val="00353F08"/>
    <w:rsid w:val="00354837"/>
    <w:rsid w:val="003776C1"/>
    <w:rsid w:val="00386A52"/>
    <w:rsid w:val="003914CF"/>
    <w:rsid w:val="003A52FE"/>
    <w:rsid w:val="003A61B2"/>
    <w:rsid w:val="003B161C"/>
    <w:rsid w:val="003B1F4B"/>
    <w:rsid w:val="003B4E3C"/>
    <w:rsid w:val="003B56B6"/>
    <w:rsid w:val="003B6149"/>
    <w:rsid w:val="003C1B75"/>
    <w:rsid w:val="003C7405"/>
    <w:rsid w:val="003D66CC"/>
    <w:rsid w:val="003D7232"/>
    <w:rsid w:val="003E14D5"/>
    <w:rsid w:val="003E43C0"/>
    <w:rsid w:val="003E4AF2"/>
    <w:rsid w:val="003E50FB"/>
    <w:rsid w:val="003E5B89"/>
    <w:rsid w:val="003F18A0"/>
    <w:rsid w:val="003F23F8"/>
    <w:rsid w:val="003F54A2"/>
    <w:rsid w:val="00401129"/>
    <w:rsid w:val="00410BB3"/>
    <w:rsid w:val="004115EA"/>
    <w:rsid w:val="00414CA6"/>
    <w:rsid w:val="00415725"/>
    <w:rsid w:val="00417302"/>
    <w:rsid w:val="004210A9"/>
    <w:rsid w:val="0042152C"/>
    <w:rsid w:val="0042214F"/>
    <w:rsid w:val="00427770"/>
    <w:rsid w:val="00430D79"/>
    <w:rsid w:val="0043140E"/>
    <w:rsid w:val="00434A98"/>
    <w:rsid w:val="00436A7A"/>
    <w:rsid w:val="00437CDA"/>
    <w:rsid w:val="00444215"/>
    <w:rsid w:val="00445B70"/>
    <w:rsid w:val="00451C15"/>
    <w:rsid w:val="00461B32"/>
    <w:rsid w:val="00464674"/>
    <w:rsid w:val="0046715B"/>
    <w:rsid w:val="0046770D"/>
    <w:rsid w:val="004752DE"/>
    <w:rsid w:val="00475CA4"/>
    <w:rsid w:val="00481200"/>
    <w:rsid w:val="0048213E"/>
    <w:rsid w:val="00490C4E"/>
    <w:rsid w:val="004946F5"/>
    <w:rsid w:val="00496F56"/>
    <w:rsid w:val="004A2BEE"/>
    <w:rsid w:val="004A653E"/>
    <w:rsid w:val="004A721D"/>
    <w:rsid w:val="004A76B0"/>
    <w:rsid w:val="004A7EB0"/>
    <w:rsid w:val="004B036F"/>
    <w:rsid w:val="004B73D1"/>
    <w:rsid w:val="004C11B4"/>
    <w:rsid w:val="004C4785"/>
    <w:rsid w:val="004D13D4"/>
    <w:rsid w:val="004D1D1E"/>
    <w:rsid w:val="004D566A"/>
    <w:rsid w:val="004E0CE9"/>
    <w:rsid w:val="004E21E4"/>
    <w:rsid w:val="004E4366"/>
    <w:rsid w:val="004E575A"/>
    <w:rsid w:val="004E7DFE"/>
    <w:rsid w:val="004F449E"/>
    <w:rsid w:val="0050141B"/>
    <w:rsid w:val="00507A97"/>
    <w:rsid w:val="005118AB"/>
    <w:rsid w:val="00511E47"/>
    <w:rsid w:val="00513DB1"/>
    <w:rsid w:val="00520C8B"/>
    <w:rsid w:val="00521E5D"/>
    <w:rsid w:val="00522BC6"/>
    <w:rsid w:val="00522D58"/>
    <w:rsid w:val="00526C98"/>
    <w:rsid w:val="0053419B"/>
    <w:rsid w:val="00536A80"/>
    <w:rsid w:val="005419A6"/>
    <w:rsid w:val="00552B72"/>
    <w:rsid w:val="00555E02"/>
    <w:rsid w:val="00556F39"/>
    <w:rsid w:val="005617F5"/>
    <w:rsid w:val="0056661A"/>
    <w:rsid w:val="005700D3"/>
    <w:rsid w:val="005820FE"/>
    <w:rsid w:val="00585F3C"/>
    <w:rsid w:val="005928FA"/>
    <w:rsid w:val="00593804"/>
    <w:rsid w:val="00596F6E"/>
    <w:rsid w:val="005971CC"/>
    <w:rsid w:val="005A35C7"/>
    <w:rsid w:val="005A55CB"/>
    <w:rsid w:val="005A629D"/>
    <w:rsid w:val="005A7602"/>
    <w:rsid w:val="005C4981"/>
    <w:rsid w:val="005D0561"/>
    <w:rsid w:val="005D06F7"/>
    <w:rsid w:val="005D3052"/>
    <w:rsid w:val="005D7B57"/>
    <w:rsid w:val="005E0B1E"/>
    <w:rsid w:val="005E17B5"/>
    <w:rsid w:val="005E39CC"/>
    <w:rsid w:val="005E3BE7"/>
    <w:rsid w:val="005F0832"/>
    <w:rsid w:val="00601756"/>
    <w:rsid w:val="00611725"/>
    <w:rsid w:val="006134AB"/>
    <w:rsid w:val="00620295"/>
    <w:rsid w:val="00622288"/>
    <w:rsid w:val="00623A87"/>
    <w:rsid w:val="00646423"/>
    <w:rsid w:val="00656316"/>
    <w:rsid w:val="00656D1C"/>
    <w:rsid w:val="00657F15"/>
    <w:rsid w:val="006605F5"/>
    <w:rsid w:val="00660F93"/>
    <w:rsid w:val="0066415A"/>
    <w:rsid w:val="006679DF"/>
    <w:rsid w:val="006716F6"/>
    <w:rsid w:val="006749FE"/>
    <w:rsid w:val="00681243"/>
    <w:rsid w:val="00682525"/>
    <w:rsid w:val="006829FC"/>
    <w:rsid w:val="00682D6A"/>
    <w:rsid w:val="00686BED"/>
    <w:rsid w:val="0069010C"/>
    <w:rsid w:val="006933D5"/>
    <w:rsid w:val="00695EC7"/>
    <w:rsid w:val="00696355"/>
    <w:rsid w:val="006A45DC"/>
    <w:rsid w:val="006A5D70"/>
    <w:rsid w:val="006A683C"/>
    <w:rsid w:val="006A79A6"/>
    <w:rsid w:val="006B6E2D"/>
    <w:rsid w:val="006B7298"/>
    <w:rsid w:val="006C3C5C"/>
    <w:rsid w:val="006C5215"/>
    <w:rsid w:val="006C76C0"/>
    <w:rsid w:val="006D1104"/>
    <w:rsid w:val="006D3D60"/>
    <w:rsid w:val="006D45B8"/>
    <w:rsid w:val="006E1D54"/>
    <w:rsid w:val="006E20E9"/>
    <w:rsid w:val="006E7A4B"/>
    <w:rsid w:val="006F1E92"/>
    <w:rsid w:val="00704252"/>
    <w:rsid w:val="007113EB"/>
    <w:rsid w:val="00712018"/>
    <w:rsid w:val="0071487D"/>
    <w:rsid w:val="007205C0"/>
    <w:rsid w:val="0072231C"/>
    <w:rsid w:val="00722CBB"/>
    <w:rsid w:val="00726CD9"/>
    <w:rsid w:val="00734094"/>
    <w:rsid w:val="00741897"/>
    <w:rsid w:val="00744DD9"/>
    <w:rsid w:val="007458D9"/>
    <w:rsid w:val="007468A8"/>
    <w:rsid w:val="007518C0"/>
    <w:rsid w:val="00755FB5"/>
    <w:rsid w:val="007604A5"/>
    <w:rsid w:val="00760B08"/>
    <w:rsid w:val="00762BE0"/>
    <w:rsid w:val="00762ECA"/>
    <w:rsid w:val="00777F42"/>
    <w:rsid w:val="007819E5"/>
    <w:rsid w:val="00781D5E"/>
    <w:rsid w:val="00790165"/>
    <w:rsid w:val="0079202A"/>
    <w:rsid w:val="00792D56"/>
    <w:rsid w:val="007935AD"/>
    <w:rsid w:val="0079481A"/>
    <w:rsid w:val="0079720D"/>
    <w:rsid w:val="007A648B"/>
    <w:rsid w:val="007B29D8"/>
    <w:rsid w:val="007C093A"/>
    <w:rsid w:val="007C1336"/>
    <w:rsid w:val="007C202B"/>
    <w:rsid w:val="007C2A0A"/>
    <w:rsid w:val="007C3354"/>
    <w:rsid w:val="007C5DA8"/>
    <w:rsid w:val="007C6DEA"/>
    <w:rsid w:val="007D61A6"/>
    <w:rsid w:val="007E00B3"/>
    <w:rsid w:val="007E782C"/>
    <w:rsid w:val="007F0B00"/>
    <w:rsid w:val="007F4927"/>
    <w:rsid w:val="007F7A2C"/>
    <w:rsid w:val="00803809"/>
    <w:rsid w:val="00803A60"/>
    <w:rsid w:val="008040B4"/>
    <w:rsid w:val="00805390"/>
    <w:rsid w:val="0081221F"/>
    <w:rsid w:val="00813FFE"/>
    <w:rsid w:val="00814978"/>
    <w:rsid w:val="00815765"/>
    <w:rsid w:val="00821268"/>
    <w:rsid w:val="00826E9F"/>
    <w:rsid w:val="008334D6"/>
    <w:rsid w:val="00835B2B"/>
    <w:rsid w:val="00835E7D"/>
    <w:rsid w:val="00841B46"/>
    <w:rsid w:val="008517D6"/>
    <w:rsid w:val="00857946"/>
    <w:rsid w:val="00870341"/>
    <w:rsid w:val="0087213B"/>
    <w:rsid w:val="00872870"/>
    <w:rsid w:val="00872BFE"/>
    <w:rsid w:val="00876A50"/>
    <w:rsid w:val="00876E08"/>
    <w:rsid w:val="008774A4"/>
    <w:rsid w:val="00877D7F"/>
    <w:rsid w:val="00885835"/>
    <w:rsid w:val="00886267"/>
    <w:rsid w:val="00887024"/>
    <w:rsid w:val="008958AE"/>
    <w:rsid w:val="00897737"/>
    <w:rsid w:val="008A0241"/>
    <w:rsid w:val="008A0732"/>
    <w:rsid w:val="008A72AD"/>
    <w:rsid w:val="008B42CB"/>
    <w:rsid w:val="008C12F8"/>
    <w:rsid w:val="008D4E25"/>
    <w:rsid w:val="008E5F06"/>
    <w:rsid w:val="008E7704"/>
    <w:rsid w:val="008F12AE"/>
    <w:rsid w:val="008F2821"/>
    <w:rsid w:val="008F2CB5"/>
    <w:rsid w:val="008F30C1"/>
    <w:rsid w:val="008F5770"/>
    <w:rsid w:val="008F6E73"/>
    <w:rsid w:val="00901443"/>
    <w:rsid w:val="009023A3"/>
    <w:rsid w:val="009048A2"/>
    <w:rsid w:val="00905F48"/>
    <w:rsid w:val="00912B3A"/>
    <w:rsid w:val="00916F7F"/>
    <w:rsid w:val="009207DE"/>
    <w:rsid w:val="0092199B"/>
    <w:rsid w:val="00921F51"/>
    <w:rsid w:val="00922A7E"/>
    <w:rsid w:val="00922D43"/>
    <w:rsid w:val="009252B3"/>
    <w:rsid w:val="00926366"/>
    <w:rsid w:val="0092736A"/>
    <w:rsid w:val="009273CE"/>
    <w:rsid w:val="0092788F"/>
    <w:rsid w:val="0093502B"/>
    <w:rsid w:val="00936379"/>
    <w:rsid w:val="00936D6B"/>
    <w:rsid w:val="009422F9"/>
    <w:rsid w:val="0094414F"/>
    <w:rsid w:val="00947DB6"/>
    <w:rsid w:val="00952E13"/>
    <w:rsid w:val="009557DA"/>
    <w:rsid w:val="00965E77"/>
    <w:rsid w:val="00972883"/>
    <w:rsid w:val="009757B0"/>
    <w:rsid w:val="009838BE"/>
    <w:rsid w:val="00986768"/>
    <w:rsid w:val="00992F54"/>
    <w:rsid w:val="009946B3"/>
    <w:rsid w:val="0099776D"/>
    <w:rsid w:val="009A38F7"/>
    <w:rsid w:val="009A530C"/>
    <w:rsid w:val="009B114B"/>
    <w:rsid w:val="009B12C3"/>
    <w:rsid w:val="009B23A2"/>
    <w:rsid w:val="009B6361"/>
    <w:rsid w:val="009C2E5D"/>
    <w:rsid w:val="009C31DB"/>
    <w:rsid w:val="009D3A8C"/>
    <w:rsid w:val="009E36BE"/>
    <w:rsid w:val="009E3976"/>
    <w:rsid w:val="009E430E"/>
    <w:rsid w:val="009F5A2C"/>
    <w:rsid w:val="00A004D6"/>
    <w:rsid w:val="00A01987"/>
    <w:rsid w:val="00A05228"/>
    <w:rsid w:val="00A139FA"/>
    <w:rsid w:val="00A14B48"/>
    <w:rsid w:val="00A20DAA"/>
    <w:rsid w:val="00A23B85"/>
    <w:rsid w:val="00A24840"/>
    <w:rsid w:val="00A25157"/>
    <w:rsid w:val="00A257FE"/>
    <w:rsid w:val="00A264B9"/>
    <w:rsid w:val="00A348B2"/>
    <w:rsid w:val="00A37B44"/>
    <w:rsid w:val="00A469AA"/>
    <w:rsid w:val="00A47148"/>
    <w:rsid w:val="00A47DD2"/>
    <w:rsid w:val="00A55467"/>
    <w:rsid w:val="00A5580E"/>
    <w:rsid w:val="00A56DF9"/>
    <w:rsid w:val="00A5785C"/>
    <w:rsid w:val="00A62554"/>
    <w:rsid w:val="00A62954"/>
    <w:rsid w:val="00A645D1"/>
    <w:rsid w:val="00A66A01"/>
    <w:rsid w:val="00A71A49"/>
    <w:rsid w:val="00A83DFA"/>
    <w:rsid w:val="00A86D50"/>
    <w:rsid w:val="00A923EF"/>
    <w:rsid w:val="00A9592A"/>
    <w:rsid w:val="00AA58E7"/>
    <w:rsid w:val="00AA782D"/>
    <w:rsid w:val="00AB0FD3"/>
    <w:rsid w:val="00AB101C"/>
    <w:rsid w:val="00AB30B5"/>
    <w:rsid w:val="00AC0917"/>
    <w:rsid w:val="00AC2965"/>
    <w:rsid w:val="00AC2C0E"/>
    <w:rsid w:val="00AC7665"/>
    <w:rsid w:val="00AC7C6E"/>
    <w:rsid w:val="00AE6511"/>
    <w:rsid w:val="00AF19EE"/>
    <w:rsid w:val="00AF36BD"/>
    <w:rsid w:val="00AF434F"/>
    <w:rsid w:val="00B00ADA"/>
    <w:rsid w:val="00B014F9"/>
    <w:rsid w:val="00B03FBE"/>
    <w:rsid w:val="00B04E84"/>
    <w:rsid w:val="00B074BF"/>
    <w:rsid w:val="00B10371"/>
    <w:rsid w:val="00B10480"/>
    <w:rsid w:val="00B1099F"/>
    <w:rsid w:val="00B11BFE"/>
    <w:rsid w:val="00B11DFB"/>
    <w:rsid w:val="00B14B3C"/>
    <w:rsid w:val="00B25957"/>
    <w:rsid w:val="00B33772"/>
    <w:rsid w:val="00B362AB"/>
    <w:rsid w:val="00B370AA"/>
    <w:rsid w:val="00B4353A"/>
    <w:rsid w:val="00B44F03"/>
    <w:rsid w:val="00B47CDD"/>
    <w:rsid w:val="00B53F29"/>
    <w:rsid w:val="00B54634"/>
    <w:rsid w:val="00B54D5E"/>
    <w:rsid w:val="00B55DA1"/>
    <w:rsid w:val="00B55EB5"/>
    <w:rsid w:val="00B566A5"/>
    <w:rsid w:val="00B6118D"/>
    <w:rsid w:val="00B61D77"/>
    <w:rsid w:val="00B646D0"/>
    <w:rsid w:val="00B64753"/>
    <w:rsid w:val="00B650CF"/>
    <w:rsid w:val="00B65C28"/>
    <w:rsid w:val="00B67FFD"/>
    <w:rsid w:val="00B70C66"/>
    <w:rsid w:val="00B727C6"/>
    <w:rsid w:val="00B727C8"/>
    <w:rsid w:val="00B734E0"/>
    <w:rsid w:val="00B74214"/>
    <w:rsid w:val="00B7496B"/>
    <w:rsid w:val="00B77A48"/>
    <w:rsid w:val="00B82AC1"/>
    <w:rsid w:val="00B83F69"/>
    <w:rsid w:val="00BA16B0"/>
    <w:rsid w:val="00BA587D"/>
    <w:rsid w:val="00BB5BCB"/>
    <w:rsid w:val="00BC0502"/>
    <w:rsid w:val="00BC294A"/>
    <w:rsid w:val="00BC3E1F"/>
    <w:rsid w:val="00BC7C3A"/>
    <w:rsid w:val="00BE01B5"/>
    <w:rsid w:val="00BE1258"/>
    <w:rsid w:val="00BE5F72"/>
    <w:rsid w:val="00BF1791"/>
    <w:rsid w:val="00BF181B"/>
    <w:rsid w:val="00BF5484"/>
    <w:rsid w:val="00BF6FEA"/>
    <w:rsid w:val="00C00A64"/>
    <w:rsid w:val="00C03F62"/>
    <w:rsid w:val="00C12984"/>
    <w:rsid w:val="00C12D2E"/>
    <w:rsid w:val="00C13E6A"/>
    <w:rsid w:val="00C14120"/>
    <w:rsid w:val="00C154F5"/>
    <w:rsid w:val="00C176F4"/>
    <w:rsid w:val="00C2554F"/>
    <w:rsid w:val="00C263AA"/>
    <w:rsid w:val="00C27286"/>
    <w:rsid w:val="00C3202B"/>
    <w:rsid w:val="00C32552"/>
    <w:rsid w:val="00C33E6B"/>
    <w:rsid w:val="00C3493A"/>
    <w:rsid w:val="00C40C3B"/>
    <w:rsid w:val="00C41F90"/>
    <w:rsid w:val="00C4627C"/>
    <w:rsid w:val="00C525AC"/>
    <w:rsid w:val="00C54FCA"/>
    <w:rsid w:val="00C55D66"/>
    <w:rsid w:val="00C5674A"/>
    <w:rsid w:val="00C60228"/>
    <w:rsid w:val="00C62B34"/>
    <w:rsid w:val="00C62C4F"/>
    <w:rsid w:val="00C660A5"/>
    <w:rsid w:val="00C66B35"/>
    <w:rsid w:val="00C70919"/>
    <w:rsid w:val="00C712C6"/>
    <w:rsid w:val="00C72268"/>
    <w:rsid w:val="00C7424F"/>
    <w:rsid w:val="00C857B8"/>
    <w:rsid w:val="00C87017"/>
    <w:rsid w:val="00C93DD1"/>
    <w:rsid w:val="00C95335"/>
    <w:rsid w:val="00C97BA6"/>
    <w:rsid w:val="00CA437B"/>
    <w:rsid w:val="00CA6030"/>
    <w:rsid w:val="00CB2CCF"/>
    <w:rsid w:val="00CB6B75"/>
    <w:rsid w:val="00CC06D6"/>
    <w:rsid w:val="00CC1A42"/>
    <w:rsid w:val="00CD21E7"/>
    <w:rsid w:val="00CD7B9A"/>
    <w:rsid w:val="00CE11B5"/>
    <w:rsid w:val="00CE3530"/>
    <w:rsid w:val="00CE41EC"/>
    <w:rsid w:val="00CE7232"/>
    <w:rsid w:val="00CF57BF"/>
    <w:rsid w:val="00CF6A24"/>
    <w:rsid w:val="00CF6FA3"/>
    <w:rsid w:val="00D01BD3"/>
    <w:rsid w:val="00D06127"/>
    <w:rsid w:val="00D063A8"/>
    <w:rsid w:val="00D0679D"/>
    <w:rsid w:val="00D107F5"/>
    <w:rsid w:val="00D10D0D"/>
    <w:rsid w:val="00D10E8A"/>
    <w:rsid w:val="00D13BBA"/>
    <w:rsid w:val="00D149F1"/>
    <w:rsid w:val="00D20884"/>
    <w:rsid w:val="00D216C4"/>
    <w:rsid w:val="00D26ACD"/>
    <w:rsid w:val="00D27903"/>
    <w:rsid w:val="00D32E86"/>
    <w:rsid w:val="00D342EA"/>
    <w:rsid w:val="00D3495A"/>
    <w:rsid w:val="00D35C26"/>
    <w:rsid w:val="00D4171F"/>
    <w:rsid w:val="00D41F1D"/>
    <w:rsid w:val="00D449C5"/>
    <w:rsid w:val="00D466F8"/>
    <w:rsid w:val="00D471D1"/>
    <w:rsid w:val="00D5029E"/>
    <w:rsid w:val="00D5187E"/>
    <w:rsid w:val="00D537DA"/>
    <w:rsid w:val="00D56454"/>
    <w:rsid w:val="00D62445"/>
    <w:rsid w:val="00D6249E"/>
    <w:rsid w:val="00D630FA"/>
    <w:rsid w:val="00D63C6C"/>
    <w:rsid w:val="00D644DB"/>
    <w:rsid w:val="00D64F0F"/>
    <w:rsid w:val="00D65D9F"/>
    <w:rsid w:val="00D70AE9"/>
    <w:rsid w:val="00D71C8E"/>
    <w:rsid w:val="00D738FB"/>
    <w:rsid w:val="00D76EB7"/>
    <w:rsid w:val="00D80650"/>
    <w:rsid w:val="00D80C99"/>
    <w:rsid w:val="00D80E75"/>
    <w:rsid w:val="00D85B7B"/>
    <w:rsid w:val="00D85E80"/>
    <w:rsid w:val="00D864D9"/>
    <w:rsid w:val="00D87208"/>
    <w:rsid w:val="00D936B2"/>
    <w:rsid w:val="00D939CB"/>
    <w:rsid w:val="00D94C13"/>
    <w:rsid w:val="00D9535D"/>
    <w:rsid w:val="00D962F0"/>
    <w:rsid w:val="00D9774C"/>
    <w:rsid w:val="00D97CA6"/>
    <w:rsid w:val="00DA7F52"/>
    <w:rsid w:val="00DB3116"/>
    <w:rsid w:val="00DC16E7"/>
    <w:rsid w:val="00DC2E55"/>
    <w:rsid w:val="00DC484F"/>
    <w:rsid w:val="00DC4ED9"/>
    <w:rsid w:val="00DC57F4"/>
    <w:rsid w:val="00DC5918"/>
    <w:rsid w:val="00DC626F"/>
    <w:rsid w:val="00DC7350"/>
    <w:rsid w:val="00DD00BD"/>
    <w:rsid w:val="00DD1C2F"/>
    <w:rsid w:val="00DD437A"/>
    <w:rsid w:val="00DD6241"/>
    <w:rsid w:val="00DE3DCB"/>
    <w:rsid w:val="00DE7E04"/>
    <w:rsid w:val="00DF3FA3"/>
    <w:rsid w:val="00DF3FC9"/>
    <w:rsid w:val="00E00E39"/>
    <w:rsid w:val="00E03198"/>
    <w:rsid w:val="00E121CF"/>
    <w:rsid w:val="00E15E4C"/>
    <w:rsid w:val="00E1642C"/>
    <w:rsid w:val="00E16B17"/>
    <w:rsid w:val="00E222B0"/>
    <w:rsid w:val="00E245DB"/>
    <w:rsid w:val="00E2561B"/>
    <w:rsid w:val="00E36E21"/>
    <w:rsid w:val="00E36E2D"/>
    <w:rsid w:val="00E40C9F"/>
    <w:rsid w:val="00E427AC"/>
    <w:rsid w:val="00E4450B"/>
    <w:rsid w:val="00E46396"/>
    <w:rsid w:val="00E531FD"/>
    <w:rsid w:val="00E568EA"/>
    <w:rsid w:val="00E57BC6"/>
    <w:rsid w:val="00E66D0E"/>
    <w:rsid w:val="00E6783D"/>
    <w:rsid w:val="00E71542"/>
    <w:rsid w:val="00E71569"/>
    <w:rsid w:val="00E758A3"/>
    <w:rsid w:val="00E77BE1"/>
    <w:rsid w:val="00E80CF3"/>
    <w:rsid w:val="00E872DA"/>
    <w:rsid w:val="00E92606"/>
    <w:rsid w:val="00E948D6"/>
    <w:rsid w:val="00EB2255"/>
    <w:rsid w:val="00EB3826"/>
    <w:rsid w:val="00EB7229"/>
    <w:rsid w:val="00EC2402"/>
    <w:rsid w:val="00EC3031"/>
    <w:rsid w:val="00EC373C"/>
    <w:rsid w:val="00ED5602"/>
    <w:rsid w:val="00ED66DD"/>
    <w:rsid w:val="00EE0E59"/>
    <w:rsid w:val="00EE334F"/>
    <w:rsid w:val="00EE42EF"/>
    <w:rsid w:val="00EF4D52"/>
    <w:rsid w:val="00EF5B25"/>
    <w:rsid w:val="00EF679A"/>
    <w:rsid w:val="00F00D16"/>
    <w:rsid w:val="00F014F5"/>
    <w:rsid w:val="00F02EC5"/>
    <w:rsid w:val="00F0333E"/>
    <w:rsid w:val="00F04DEB"/>
    <w:rsid w:val="00F052FA"/>
    <w:rsid w:val="00F105DB"/>
    <w:rsid w:val="00F1085B"/>
    <w:rsid w:val="00F11A5C"/>
    <w:rsid w:val="00F11B65"/>
    <w:rsid w:val="00F12262"/>
    <w:rsid w:val="00F217BE"/>
    <w:rsid w:val="00F274A2"/>
    <w:rsid w:val="00F27E63"/>
    <w:rsid w:val="00F3126A"/>
    <w:rsid w:val="00F4178D"/>
    <w:rsid w:val="00F439AB"/>
    <w:rsid w:val="00F5190D"/>
    <w:rsid w:val="00F52C28"/>
    <w:rsid w:val="00F54F54"/>
    <w:rsid w:val="00F63C9E"/>
    <w:rsid w:val="00F64E4A"/>
    <w:rsid w:val="00F64F5E"/>
    <w:rsid w:val="00F70DF0"/>
    <w:rsid w:val="00F71466"/>
    <w:rsid w:val="00F7280F"/>
    <w:rsid w:val="00F75E75"/>
    <w:rsid w:val="00F80C16"/>
    <w:rsid w:val="00F86663"/>
    <w:rsid w:val="00FA4A24"/>
    <w:rsid w:val="00FA6547"/>
    <w:rsid w:val="00FB01E9"/>
    <w:rsid w:val="00FB3AB0"/>
    <w:rsid w:val="00FB6D32"/>
    <w:rsid w:val="00FC0297"/>
    <w:rsid w:val="00FC0A3D"/>
    <w:rsid w:val="00FC3799"/>
    <w:rsid w:val="00FC3B81"/>
    <w:rsid w:val="00FC6D08"/>
    <w:rsid w:val="00FD0445"/>
    <w:rsid w:val="00FD0ADD"/>
    <w:rsid w:val="00FD2938"/>
    <w:rsid w:val="00FD505E"/>
    <w:rsid w:val="00FD75B2"/>
    <w:rsid w:val="00FE276D"/>
    <w:rsid w:val="00FF1685"/>
    <w:rsid w:val="00FF568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E1A94"/>
  <w14:defaultImageDpi w14:val="300"/>
  <w15:docId w15:val="{B6BF2DBD-9F06-41E7-9010-A9F52E59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C3A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0D31A9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1"/>
    <w:uiPriority w:val="99"/>
    <w:qFormat/>
    <w:rsid w:val="000D31A9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D31A9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D31A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uiPriority w:val="9"/>
    <w:semiHidden/>
    <w:rsid w:val="000D31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0D31A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1">
    <w:name w:val="Заголовок 3 Знак1"/>
    <w:basedOn w:val="a1"/>
    <w:link w:val="3"/>
    <w:uiPriority w:val="99"/>
    <w:locked/>
    <w:rsid w:val="000D31A9"/>
    <w:rPr>
      <w:rFonts w:ascii="Cambria" w:eastAsia="Times New Roman" w:hAnsi="Cambria" w:cs="Cambria"/>
      <w:b/>
      <w:bCs/>
      <w:sz w:val="26"/>
      <w:szCs w:val="26"/>
    </w:rPr>
  </w:style>
  <w:style w:type="paragraph" w:styleId="a4">
    <w:name w:val="Body Text"/>
    <w:basedOn w:val="a0"/>
    <w:link w:val="a5"/>
    <w:uiPriority w:val="99"/>
    <w:rsid w:val="000D31A9"/>
    <w:pPr>
      <w:spacing w:line="360" w:lineRule="auto"/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0D31A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0"/>
    <w:link w:val="20"/>
    <w:uiPriority w:val="99"/>
    <w:rsid w:val="000D31A9"/>
    <w:pPr>
      <w:spacing w:line="360" w:lineRule="auto"/>
      <w:jc w:val="both"/>
    </w:pPr>
  </w:style>
  <w:style w:type="character" w:customStyle="1" w:styleId="20">
    <w:name w:val="Основной текст 2 Знак"/>
    <w:basedOn w:val="a1"/>
    <w:link w:val="2"/>
    <w:uiPriority w:val="99"/>
    <w:rsid w:val="000D31A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1"/>
    <w:uiPriority w:val="99"/>
    <w:rsid w:val="000D31A9"/>
    <w:rPr>
      <w:color w:val="0000FF"/>
      <w:u w:val="single"/>
    </w:rPr>
  </w:style>
  <w:style w:type="paragraph" w:styleId="a7">
    <w:name w:val="Title"/>
    <w:basedOn w:val="a0"/>
    <w:link w:val="a8"/>
    <w:uiPriority w:val="99"/>
    <w:qFormat/>
    <w:rsid w:val="000D31A9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1"/>
    <w:link w:val="a7"/>
    <w:uiPriority w:val="99"/>
    <w:rsid w:val="000D31A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ListParagraph1">
    <w:name w:val="List Paragraph1"/>
    <w:basedOn w:val="a0"/>
    <w:uiPriority w:val="99"/>
    <w:rsid w:val="000D31A9"/>
    <w:pPr>
      <w:ind w:left="720"/>
    </w:pPr>
  </w:style>
  <w:style w:type="paragraph" w:styleId="a9">
    <w:name w:val="List Paragraph"/>
    <w:basedOn w:val="a0"/>
    <w:uiPriority w:val="34"/>
    <w:qFormat/>
    <w:rsid w:val="00092EB6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2A6A61"/>
    <w:rPr>
      <w:sz w:val="18"/>
      <w:szCs w:val="18"/>
    </w:rPr>
  </w:style>
  <w:style w:type="paragraph" w:styleId="ab">
    <w:name w:val="annotation text"/>
    <w:basedOn w:val="a0"/>
    <w:link w:val="ac"/>
    <w:uiPriority w:val="99"/>
    <w:unhideWhenUsed/>
    <w:rsid w:val="002A6A61"/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rsid w:val="002A6A61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6A61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6A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A6A61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A6A61"/>
    <w:rPr>
      <w:rFonts w:ascii="Lucida Grande CY" w:eastAsia="Times New Roman" w:hAnsi="Lucida Grande CY" w:cs="Lucida Grande CY"/>
      <w:sz w:val="18"/>
      <w:szCs w:val="18"/>
    </w:rPr>
  </w:style>
  <w:style w:type="table" w:styleId="af1">
    <w:name w:val="Table Grid"/>
    <w:basedOn w:val="a2"/>
    <w:uiPriority w:val="59"/>
    <w:rsid w:val="0048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5A55C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0"/>
    <w:link w:val="af4"/>
    <w:uiPriority w:val="99"/>
    <w:semiHidden/>
    <w:unhideWhenUsed/>
    <w:rsid w:val="00D97CA6"/>
  </w:style>
  <w:style w:type="character" w:customStyle="1" w:styleId="af4">
    <w:name w:val="Текст сноски Знак"/>
    <w:basedOn w:val="a1"/>
    <w:link w:val="af3"/>
    <w:uiPriority w:val="99"/>
    <w:semiHidden/>
    <w:rsid w:val="00D97CA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D97CA6"/>
    <w:rPr>
      <w:vertAlign w:val="superscript"/>
    </w:rPr>
  </w:style>
  <w:style w:type="character" w:styleId="af6">
    <w:name w:val="Placeholder Text"/>
    <w:basedOn w:val="a1"/>
    <w:uiPriority w:val="99"/>
    <w:semiHidden/>
    <w:rsid w:val="00E15E4C"/>
    <w:rPr>
      <w:color w:val="808080"/>
    </w:rPr>
  </w:style>
  <w:style w:type="paragraph" w:styleId="af7">
    <w:name w:val="header"/>
    <w:basedOn w:val="a0"/>
    <w:link w:val="af8"/>
    <w:uiPriority w:val="99"/>
    <w:unhideWhenUsed/>
    <w:rsid w:val="009422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9422F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9422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422F9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Revision"/>
    <w:hidden/>
    <w:uiPriority w:val="99"/>
    <w:semiHidden/>
    <w:rsid w:val="00F11A5C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Оглавление в регламенте"/>
    <w:basedOn w:val="1"/>
    <w:qFormat/>
    <w:rsid w:val="00A71A49"/>
    <w:pPr>
      <w:keepNext w:val="0"/>
      <w:widowControl w:val="0"/>
      <w:numPr>
        <w:numId w:val="26"/>
      </w:numPr>
      <w:suppressAutoHyphens/>
      <w:jc w:val="center"/>
    </w:pPr>
    <w:rPr>
      <w:rFonts w:ascii="Times New Roman" w:hAnsi="Times New Roman" w:cs="Times New Roman"/>
      <w:kern w:val="1"/>
      <w:sz w:val="30"/>
      <w:szCs w:val="30"/>
      <w:lang w:eastAsia="ar-SA"/>
    </w:rPr>
  </w:style>
  <w:style w:type="paragraph" w:styleId="afc">
    <w:name w:val="Body Text Indent"/>
    <w:basedOn w:val="a0"/>
    <w:link w:val="afd"/>
    <w:uiPriority w:val="99"/>
    <w:semiHidden/>
    <w:unhideWhenUsed/>
    <w:rsid w:val="008B42CB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8B42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-of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1-of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8C5B-6439-470C-9BEC-CCB82AB8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Жуков</dc:creator>
  <cp:lastModifiedBy>Керимов Самир Шамильевич</cp:lastModifiedBy>
  <cp:revision>2</cp:revision>
  <cp:lastPrinted>2016-02-09T17:48:00Z</cp:lastPrinted>
  <dcterms:created xsi:type="dcterms:W3CDTF">2020-08-11T09:59:00Z</dcterms:created>
  <dcterms:modified xsi:type="dcterms:W3CDTF">2020-08-11T09:59:00Z</dcterms:modified>
</cp:coreProperties>
</file>